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A94" w:rsidRPr="00636FDD" w:rsidRDefault="00827C0C" w:rsidP="00D36A94">
      <w:pPr>
        <w:pStyle w:val="Sinespaciado"/>
        <w:spacing w:line="360" w:lineRule="auto"/>
        <w:jc w:val="both"/>
        <w:rPr>
          <w:rFonts w:ascii="Arial" w:hAnsi="Arial" w:cs="Arial"/>
          <w:color w:val="000000"/>
        </w:rPr>
      </w:pPr>
      <w:r w:rsidRPr="00827C0C">
        <w:rPr>
          <w:rFonts w:ascii="Arial" w:hAnsi="Arial" w:cs="Arial"/>
          <w:noProof/>
          <w:color w:val="000000"/>
        </w:rPr>
        <w:pict>
          <v:rect id="Rectángulo 2" o:spid="_x0000_s1026" style="position:absolute;left:0;text-align:left;margin-left:0;margin-top:0;width:624.2pt;height:63pt;z-index:251656192;visibility:visible;mso-width-percent:1050;mso-height-percent:900;mso-position-horizontal:center;mso-position-horizontal-relative:page;mso-position-vertical:bottom;mso-position-vertical-relative:page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" o:allowincell="f" fillcolor="#4bacc6" strokecolor="#4f81bd">
            <w10:wrap anchorx="page" anchory="page"/>
          </v:rect>
        </w:pict>
      </w:r>
      <w:r w:rsidRPr="00827C0C">
        <w:rPr>
          <w:rFonts w:ascii="Arial" w:hAnsi="Arial" w:cs="Arial"/>
          <w:noProof/>
          <w:color w:val="000000"/>
        </w:rPr>
        <w:pict>
          <v:rect id="Rectángulo 5" o:spid="_x0000_s1029" style="position:absolute;left:0;text-align:left;margin-left:38.95pt;margin-top:-20.6pt;width:7.15pt;height:883.2pt;z-index:251657216;visibility:visible;mso-height-percent:1050;mso-position-horizontal-relative:page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" o:allowincell="f" strokecolor="#4f81bd">
            <w10:wrap anchorx="margin" anchory="page"/>
          </v:rect>
        </w:pict>
      </w:r>
      <w:r w:rsidRPr="00827C0C">
        <w:rPr>
          <w:rFonts w:ascii="Arial" w:hAnsi="Arial" w:cs="Arial"/>
          <w:noProof/>
          <w:color w:val="000000"/>
        </w:rPr>
        <w:pict>
          <v:rect id="Rectángulo 4" o:spid="_x0000_s1028" style="position:absolute;left:0;text-align:left;margin-left:549.2pt;margin-top:-20.6pt;width:7.15pt;height:883.2pt;z-index:251658240;visibility:visible;mso-height-percent:1050;mso-position-horizontal-relative:page;mso-position-vertical-relative:page;mso-height-percent: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" o:allowincell="f" strokecolor="#4f81bd">
            <w10:wrap anchorx="margin" anchory="page"/>
          </v:rect>
        </w:pict>
      </w:r>
      <w:r w:rsidRPr="00827C0C">
        <w:rPr>
          <w:rFonts w:ascii="Arial" w:hAnsi="Arial" w:cs="Arial"/>
          <w:noProof/>
          <w:color w:val="000000"/>
        </w:rPr>
        <w:pict>
          <v:rect id="Rectángulo 3" o:spid="_x0000_s1027" style="position:absolute;left:0;text-align:left;margin-left:-14.5pt;margin-top:.55pt;width:624.2pt;height:62.95pt;z-index:251659264;visibility:visible;mso-width-percent:1050;mso-height-percent:900;mso-position-horizontal-relative:page;mso-position-vertical-relative:page;mso-width-percent:1050;mso-height-percent:900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" o:allowincell="f" fillcolor="#4bacc6" strokecolor="#4f81bd">
            <w10:wrap anchorx="page" anchory="margin"/>
          </v:rect>
        </w:pict>
      </w:r>
      <w:r w:rsidR="00D36A94">
        <w:rPr>
          <w:rFonts w:ascii="Arial" w:hAnsi="Arial" w:cs="Arial"/>
          <w:color w:val="000000"/>
        </w:rPr>
        <w:t xml:space="preserve"> </w:t>
      </w:r>
    </w:p>
    <w:p w:rsidR="00D36A94" w:rsidRPr="00636FDD" w:rsidRDefault="00D36A94" w:rsidP="00D36A94">
      <w:pPr>
        <w:pStyle w:val="Sinespaciado"/>
        <w:spacing w:line="360" w:lineRule="auto"/>
        <w:jc w:val="both"/>
        <w:rPr>
          <w:rFonts w:ascii="Arial" w:hAnsi="Arial" w:cs="Arial"/>
          <w:color w:val="000000"/>
        </w:rPr>
      </w:pPr>
    </w:p>
    <w:p w:rsidR="00D36A94" w:rsidRPr="00636FDD" w:rsidRDefault="00D36A94" w:rsidP="00D36A94">
      <w:pPr>
        <w:spacing w:line="360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D36A94" w:rsidRPr="00636FDD" w:rsidRDefault="00D36A94" w:rsidP="00D36A94">
      <w:pPr>
        <w:pStyle w:val="Sinespaciado"/>
        <w:spacing w:line="360" w:lineRule="auto"/>
        <w:jc w:val="both"/>
        <w:rPr>
          <w:rFonts w:ascii="Arial" w:hAnsi="Arial" w:cs="Arial"/>
          <w:b/>
          <w:color w:val="000000"/>
        </w:rPr>
      </w:pPr>
    </w:p>
    <w:p w:rsidR="00D36A94" w:rsidRPr="00636FDD" w:rsidRDefault="00D36A94" w:rsidP="00D36A94">
      <w:pPr>
        <w:pStyle w:val="Sinespaciado"/>
        <w:spacing w:line="360" w:lineRule="auto"/>
        <w:jc w:val="both"/>
        <w:rPr>
          <w:rFonts w:ascii="Arial" w:hAnsi="Arial" w:cs="Arial"/>
          <w:b/>
          <w:color w:val="000000"/>
        </w:rPr>
      </w:pPr>
    </w:p>
    <w:p w:rsidR="00D36A94" w:rsidRPr="00636FDD" w:rsidRDefault="00D36A94" w:rsidP="00D36A94">
      <w:pPr>
        <w:pStyle w:val="Sinespaciado"/>
        <w:spacing w:line="360" w:lineRule="auto"/>
        <w:jc w:val="both"/>
        <w:rPr>
          <w:rFonts w:ascii="Arial" w:hAnsi="Arial" w:cs="Arial"/>
          <w:b/>
          <w:color w:val="000000"/>
        </w:rPr>
      </w:pPr>
    </w:p>
    <w:p w:rsidR="00D36A94" w:rsidRPr="00636FDD" w:rsidRDefault="00D36A94" w:rsidP="00D36A94">
      <w:pPr>
        <w:pStyle w:val="Sinespaciado"/>
        <w:spacing w:line="360" w:lineRule="auto"/>
        <w:jc w:val="both"/>
        <w:rPr>
          <w:rFonts w:ascii="Arial" w:hAnsi="Arial" w:cs="Arial"/>
          <w:b/>
          <w:color w:val="000000"/>
        </w:rPr>
      </w:pPr>
    </w:p>
    <w:p w:rsidR="00D36A94" w:rsidRPr="00C139FE" w:rsidRDefault="00D36A94" w:rsidP="00D36A94">
      <w:pPr>
        <w:pStyle w:val="Sinespaciado"/>
        <w:spacing w:line="360" w:lineRule="auto"/>
        <w:jc w:val="center"/>
        <w:rPr>
          <w:rFonts w:ascii="Berlin Sans FB Demi" w:hAnsi="Berlin Sans FB Demi" w:cs="Arial"/>
          <w:b/>
          <w:color w:val="000000"/>
        </w:rPr>
      </w:pPr>
      <w:r w:rsidRPr="00C139FE">
        <w:rPr>
          <w:rFonts w:ascii="Berlin Sans FB Demi" w:hAnsi="Berlin Sans FB Demi" w:cs="Arial"/>
          <w:b/>
          <w:color w:val="000000"/>
        </w:rPr>
        <w:t>INFORME DE</w:t>
      </w:r>
    </w:p>
    <w:p w:rsidR="00D36A94" w:rsidRPr="00C139FE" w:rsidRDefault="00D36A94" w:rsidP="00D36A94">
      <w:pPr>
        <w:pStyle w:val="Sinespaciado"/>
        <w:spacing w:line="360" w:lineRule="auto"/>
        <w:jc w:val="center"/>
        <w:rPr>
          <w:rFonts w:ascii="Berlin Sans FB Demi" w:hAnsi="Berlin Sans FB Demi" w:cs="Arial"/>
          <w:b/>
          <w:color w:val="000000"/>
        </w:rPr>
      </w:pPr>
      <w:r w:rsidRPr="00C139FE">
        <w:rPr>
          <w:rFonts w:ascii="Berlin Sans FB Demi" w:hAnsi="Berlin Sans FB Demi" w:cs="Arial"/>
          <w:b/>
          <w:color w:val="000000"/>
        </w:rPr>
        <w:t>MONITOREO Y EVALUACIÓN</w:t>
      </w:r>
    </w:p>
    <w:p w:rsidR="00D36A94" w:rsidRPr="00636FDD" w:rsidRDefault="00D36A94" w:rsidP="00D36A94">
      <w:pPr>
        <w:pStyle w:val="Sinespaciado"/>
        <w:spacing w:line="360" w:lineRule="auto"/>
        <w:jc w:val="center"/>
        <w:rPr>
          <w:rFonts w:ascii="Arial" w:hAnsi="Arial" w:cs="Arial"/>
          <w:color w:val="000000"/>
        </w:rPr>
      </w:pPr>
    </w:p>
    <w:p w:rsidR="00D36A94" w:rsidRPr="00636FDD" w:rsidRDefault="00D36A94" w:rsidP="00D36A94">
      <w:pPr>
        <w:pStyle w:val="Sinespaciado"/>
        <w:spacing w:line="360" w:lineRule="auto"/>
        <w:jc w:val="center"/>
        <w:rPr>
          <w:rFonts w:ascii="Arial" w:hAnsi="Arial" w:cs="Arial"/>
          <w:color w:val="000000"/>
        </w:rPr>
      </w:pPr>
    </w:p>
    <w:p w:rsidR="007D4263" w:rsidRDefault="007D4263" w:rsidP="007D4263">
      <w:pPr>
        <w:spacing w:line="360" w:lineRule="auto"/>
        <w:jc w:val="both"/>
        <w:rPr>
          <w:rFonts w:asciiTheme="minorHAnsi" w:hAnsiTheme="minorHAnsi" w:cs="Arial"/>
          <w:color w:val="080004"/>
        </w:rPr>
      </w:pPr>
      <w:r w:rsidRPr="007B0668">
        <w:rPr>
          <w:rFonts w:asciiTheme="minorHAnsi" w:hAnsiTheme="minorHAnsi" w:cs="Arial"/>
          <w:bCs/>
          <w:color w:val="080004"/>
        </w:rPr>
        <w:t>“</w:t>
      </w:r>
      <w:r w:rsidRPr="007B0668">
        <w:rPr>
          <w:rFonts w:asciiTheme="minorHAnsi" w:hAnsiTheme="minorHAnsi" w:cs="Arial"/>
          <w:color w:val="080004"/>
        </w:rPr>
        <w:t xml:space="preserve">PROYECTO PARA LA </w:t>
      </w:r>
      <w:r>
        <w:rPr>
          <w:rFonts w:asciiTheme="minorHAnsi" w:hAnsiTheme="minorHAnsi" w:cs="Arial"/>
          <w:color w:val="080004"/>
        </w:rPr>
        <w:t>DIFUSIÓN DEL TRÍPTICO INFO-CONSULTIVO DEL CONSUMIDOR</w:t>
      </w:r>
      <w:r w:rsidRPr="007B0668">
        <w:rPr>
          <w:rFonts w:asciiTheme="minorHAnsi" w:hAnsiTheme="minorHAnsi" w:cs="Arial"/>
          <w:color w:val="080004"/>
        </w:rPr>
        <w:t>”</w:t>
      </w:r>
    </w:p>
    <w:p w:rsidR="00D36A94" w:rsidRPr="00C139FE" w:rsidRDefault="00D36A94" w:rsidP="00D36A94">
      <w:pPr>
        <w:pStyle w:val="Sinespaciado"/>
        <w:spacing w:line="360" w:lineRule="auto"/>
        <w:jc w:val="center"/>
        <w:rPr>
          <w:rFonts w:ascii="Berlin Sans FB" w:eastAsia="Adobe Fan Heiti Std B" w:hAnsi="Berlin Sans FB" w:cs="Arial"/>
          <w:color w:val="000000"/>
        </w:rPr>
      </w:pPr>
      <w:r w:rsidRPr="00C139FE">
        <w:rPr>
          <w:rFonts w:ascii="Berlin Sans FB" w:eastAsia="Adobe Fan Heiti Std B" w:hAnsi="Berlin Sans FB" w:cs="Arial"/>
          <w:color w:val="000000"/>
        </w:rPr>
        <w:t>Iquitos – Perú”</w:t>
      </w:r>
    </w:p>
    <w:p w:rsidR="00D36A94" w:rsidRPr="00636FDD" w:rsidRDefault="00D36A94" w:rsidP="00D36A94">
      <w:pPr>
        <w:pStyle w:val="Sinespaciado"/>
        <w:spacing w:line="360" w:lineRule="auto"/>
        <w:jc w:val="center"/>
        <w:rPr>
          <w:rFonts w:ascii="Arial" w:hAnsi="Arial" w:cs="Arial"/>
          <w:color w:val="000000"/>
        </w:rPr>
      </w:pPr>
    </w:p>
    <w:p w:rsidR="00D36A94" w:rsidRPr="00C008A2" w:rsidRDefault="00D36A94" w:rsidP="00D36A94">
      <w:pPr>
        <w:pStyle w:val="Sinespaciado"/>
        <w:spacing w:line="360" w:lineRule="auto"/>
        <w:jc w:val="center"/>
        <w:rPr>
          <w:rFonts w:ascii="Berlin Sans FB Demi" w:hAnsi="Berlin Sans FB Demi" w:cs="Arial"/>
          <w:b/>
          <w:color w:val="000000"/>
        </w:rPr>
      </w:pPr>
      <w:r w:rsidRPr="00636FDD">
        <w:rPr>
          <w:rFonts w:ascii="Arial" w:hAnsi="Arial" w:cs="Arial"/>
          <w:color w:val="000000"/>
        </w:rPr>
        <w:br w:type="page"/>
      </w:r>
      <w:bookmarkStart w:id="0" w:name="_GoBack"/>
      <w:bookmarkEnd w:id="0"/>
      <w:r w:rsidRPr="00C008A2">
        <w:rPr>
          <w:rFonts w:ascii="Berlin Sans FB Demi" w:hAnsi="Berlin Sans FB Demi" w:cs="Arial"/>
          <w:b/>
          <w:color w:val="000000"/>
        </w:rPr>
        <w:lastRenderedPageBreak/>
        <w:t>INFORME</w:t>
      </w:r>
    </w:p>
    <w:p w:rsidR="00D36A94" w:rsidRPr="00C008A2" w:rsidRDefault="00D36A94" w:rsidP="00D36A94">
      <w:pPr>
        <w:pStyle w:val="Sinespaciado"/>
        <w:spacing w:line="360" w:lineRule="auto"/>
        <w:jc w:val="center"/>
        <w:rPr>
          <w:rFonts w:ascii="Berlin Sans FB Demi" w:hAnsi="Berlin Sans FB Demi" w:cs="Arial"/>
          <w:b/>
          <w:color w:val="000000"/>
        </w:rPr>
      </w:pPr>
      <w:r w:rsidRPr="00C008A2">
        <w:rPr>
          <w:rFonts w:ascii="Berlin Sans FB Demi" w:hAnsi="Berlin Sans FB Demi" w:cs="Arial"/>
          <w:b/>
          <w:color w:val="000000"/>
        </w:rPr>
        <w:t>MONITOREO Y EVALUACIÓN</w:t>
      </w:r>
    </w:p>
    <w:p w:rsidR="00D36A94" w:rsidRPr="00636FDD" w:rsidRDefault="00D36A94" w:rsidP="00D36A94">
      <w:pPr>
        <w:pStyle w:val="Sinespaciado"/>
        <w:spacing w:line="360" w:lineRule="auto"/>
        <w:jc w:val="center"/>
        <w:rPr>
          <w:rFonts w:ascii="Arial" w:hAnsi="Arial" w:cs="Arial"/>
          <w:color w:val="000000"/>
        </w:rPr>
      </w:pPr>
    </w:p>
    <w:p w:rsidR="00725433" w:rsidRPr="001A2531" w:rsidRDefault="00725433" w:rsidP="00725433">
      <w:pPr>
        <w:spacing w:line="360" w:lineRule="auto"/>
        <w:jc w:val="both"/>
        <w:rPr>
          <w:rFonts w:asciiTheme="minorHAnsi" w:hAnsiTheme="minorHAnsi" w:cs="Arial"/>
          <w:b/>
          <w:color w:val="080004"/>
        </w:rPr>
      </w:pPr>
      <w:r w:rsidRPr="001A2531">
        <w:rPr>
          <w:rFonts w:asciiTheme="minorHAnsi" w:hAnsiTheme="minorHAnsi" w:cs="Arial"/>
          <w:b/>
          <w:bCs/>
          <w:color w:val="080004"/>
        </w:rPr>
        <w:t>“</w:t>
      </w:r>
      <w:r w:rsidRPr="001A2531">
        <w:rPr>
          <w:rFonts w:asciiTheme="minorHAnsi" w:hAnsiTheme="minorHAnsi" w:cs="Arial"/>
          <w:b/>
          <w:color w:val="080004"/>
        </w:rPr>
        <w:t>PROYECTO PARA LA DIFUSIÓN DEL TRÍPTICO INFO-CONSULTIVO DEL CONSUMIDOR”</w:t>
      </w:r>
    </w:p>
    <w:p w:rsidR="007910F5" w:rsidRPr="00636FDD" w:rsidRDefault="007910F5" w:rsidP="007910F5">
      <w:pPr>
        <w:spacing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:rsidR="00D36A94" w:rsidRDefault="00D36A94" w:rsidP="00D36A94">
      <w:pPr>
        <w:spacing w:line="360" w:lineRule="auto"/>
        <w:jc w:val="both"/>
        <w:rPr>
          <w:rFonts w:ascii="Berlin Sans FB Demi" w:hAnsi="Berlin Sans FB Demi" w:cs="Arial"/>
          <w:color w:val="000000"/>
          <w:sz w:val="22"/>
          <w:szCs w:val="22"/>
        </w:rPr>
      </w:pPr>
      <w:r w:rsidRPr="00C008A2">
        <w:rPr>
          <w:rFonts w:ascii="Berlin Sans FB Demi" w:hAnsi="Berlin Sans FB Demi" w:cs="Arial"/>
          <w:b/>
          <w:color w:val="000000"/>
          <w:sz w:val="22"/>
          <w:szCs w:val="22"/>
        </w:rPr>
        <w:t xml:space="preserve">1.- </w:t>
      </w:r>
      <w:r w:rsidRPr="00C008A2">
        <w:rPr>
          <w:rFonts w:ascii="Berlin Sans FB Demi" w:hAnsi="Berlin Sans FB Demi" w:cs="Arial"/>
          <w:b/>
          <w:color w:val="000000"/>
          <w:sz w:val="22"/>
          <w:szCs w:val="22"/>
          <w:u w:val="single"/>
        </w:rPr>
        <w:t>ANTECEDENTES</w:t>
      </w:r>
      <w:r w:rsidRPr="00C008A2">
        <w:rPr>
          <w:rFonts w:ascii="Berlin Sans FB Demi" w:hAnsi="Berlin Sans FB Demi" w:cs="Arial"/>
          <w:color w:val="000000"/>
          <w:sz w:val="22"/>
          <w:szCs w:val="22"/>
        </w:rPr>
        <w:t xml:space="preserve"> </w:t>
      </w:r>
    </w:p>
    <w:p w:rsidR="007D2C06" w:rsidRPr="00C008A2" w:rsidRDefault="007D2C06" w:rsidP="00D36A94">
      <w:pPr>
        <w:spacing w:line="360" w:lineRule="auto"/>
        <w:jc w:val="both"/>
        <w:rPr>
          <w:rFonts w:ascii="Berlin Sans FB Demi" w:hAnsi="Berlin Sans FB Demi" w:cs="Arial"/>
          <w:color w:val="000000"/>
          <w:sz w:val="22"/>
          <w:szCs w:val="22"/>
        </w:rPr>
      </w:pPr>
    </w:p>
    <w:p w:rsidR="007D2C06" w:rsidRPr="00631F29" w:rsidRDefault="00D67ED5" w:rsidP="00725433">
      <w:pPr>
        <w:spacing w:line="360" w:lineRule="auto"/>
        <w:ind w:left="284"/>
        <w:jc w:val="both"/>
        <w:rPr>
          <w:rFonts w:asciiTheme="minorHAnsi" w:hAnsiTheme="minorHAnsi" w:cs="Arial"/>
          <w:color w:val="000000" w:themeColor="text1"/>
        </w:rPr>
      </w:pPr>
      <w:r w:rsidRPr="00631F29">
        <w:rPr>
          <w:rFonts w:asciiTheme="minorHAnsi" w:hAnsiTheme="minorHAnsi" w:cs="Arial"/>
          <w:color w:val="000000"/>
        </w:rPr>
        <w:t>El</w:t>
      </w:r>
      <w:r w:rsidR="00B94022" w:rsidRPr="00631F29">
        <w:rPr>
          <w:rFonts w:asciiTheme="minorHAnsi" w:hAnsiTheme="minorHAnsi" w:cs="Arial"/>
          <w:color w:val="000000"/>
        </w:rPr>
        <w:t xml:space="preserve"> proyecto</w:t>
      </w:r>
      <w:r w:rsidR="00D36A94" w:rsidRPr="00631F29">
        <w:rPr>
          <w:rFonts w:asciiTheme="minorHAnsi" w:hAnsiTheme="minorHAnsi" w:cs="Arial"/>
          <w:color w:val="000000"/>
        </w:rPr>
        <w:t xml:space="preserve"> </w:t>
      </w:r>
      <w:r w:rsidR="00725433" w:rsidRPr="007B0668">
        <w:rPr>
          <w:rFonts w:asciiTheme="minorHAnsi" w:hAnsiTheme="minorHAnsi" w:cs="Arial"/>
          <w:bCs/>
          <w:color w:val="080004"/>
        </w:rPr>
        <w:t>“</w:t>
      </w:r>
      <w:r w:rsidR="00725433" w:rsidRPr="007B0668">
        <w:rPr>
          <w:rFonts w:asciiTheme="minorHAnsi" w:hAnsiTheme="minorHAnsi" w:cs="Arial"/>
          <w:color w:val="080004"/>
        </w:rPr>
        <w:t xml:space="preserve">PROYECTO PARA LA </w:t>
      </w:r>
      <w:r w:rsidR="00725433">
        <w:rPr>
          <w:rFonts w:asciiTheme="minorHAnsi" w:hAnsiTheme="minorHAnsi" w:cs="Arial"/>
          <w:color w:val="080004"/>
        </w:rPr>
        <w:t>DIFUSIÓN DEL TRÍPTICO INFO-CONSULTIVO DEL CONSUMIDOR</w:t>
      </w:r>
      <w:r w:rsidR="00725433" w:rsidRPr="007B0668">
        <w:rPr>
          <w:rFonts w:asciiTheme="minorHAnsi" w:hAnsiTheme="minorHAnsi" w:cs="Arial"/>
          <w:color w:val="080004"/>
        </w:rPr>
        <w:t>”</w:t>
      </w:r>
      <w:r w:rsidR="00725433">
        <w:rPr>
          <w:rFonts w:asciiTheme="minorHAnsi" w:hAnsiTheme="minorHAnsi" w:cs="Arial"/>
          <w:color w:val="080004"/>
        </w:rPr>
        <w:t xml:space="preserve"> </w:t>
      </w:r>
      <w:r w:rsidRPr="00631F29">
        <w:rPr>
          <w:rFonts w:asciiTheme="minorHAnsi" w:eastAsia="Adobe Fan Heiti Std B" w:hAnsiTheme="minorHAnsi" w:cs="Arial"/>
          <w:color w:val="080004"/>
        </w:rPr>
        <w:t xml:space="preserve"> </w:t>
      </w:r>
      <w:r w:rsidR="00D36A94" w:rsidRPr="00631F29">
        <w:rPr>
          <w:rFonts w:asciiTheme="minorHAnsi" w:hAnsiTheme="minorHAnsi" w:cs="Arial"/>
          <w:color w:val="000000"/>
        </w:rPr>
        <w:t xml:space="preserve">está enmarcado </w:t>
      </w:r>
      <w:r w:rsidR="00AE0B7F" w:rsidRPr="00631F29">
        <w:rPr>
          <w:rFonts w:asciiTheme="minorHAnsi" w:hAnsiTheme="minorHAnsi" w:cs="Arial"/>
          <w:color w:val="000000"/>
        </w:rPr>
        <w:t>dentro</w:t>
      </w:r>
      <w:r w:rsidR="007A714F" w:rsidRPr="00631F29">
        <w:rPr>
          <w:rFonts w:asciiTheme="minorHAnsi" w:hAnsiTheme="minorHAnsi" w:cs="Arial"/>
          <w:color w:val="000000"/>
        </w:rPr>
        <w:t xml:space="preserve"> de un convenio entre l</w:t>
      </w:r>
      <w:r w:rsidR="00D36A94" w:rsidRPr="00631F29">
        <w:rPr>
          <w:rFonts w:asciiTheme="minorHAnsi" w:hAnsiTheme="minorHAnsi" w:cs="Arial"/>
          <w:color w:val="000000"/>
        </w:rPr>
        <w:t xml:space="preserve">a Asociación Atenea e INDECOPI, con el objetivo de </w:t>
      </w:r>
      <w:r w:rsidR="007D2C06" w:rsidRPr="00631F29">
        <w:rPr>
          <w:rFonts w:asciiTheme="minorHAnsi" w:hAnsiTheme="minorHAnsi" w:cs="Arial"/>
          <w:color w:val="080004"/>
          <w:lang w:val="es-PE" w:eastAsia="es-PE"/>
        </w:rPr>
        <w:t xml:space="preserve">difundir información a la población peruana respecto a los derechos que tienen como consumidores, ya que producto de una relación de consumo muchas veces el consumidor termina siendo víctima de vulneración de sus </w:t>
      </w:r>
      <w:r w:rsidR="007D2C06" w:rsidRPr="00631F29">
        <w:rPr>
          <w:rFonts w:asciiTheme="minorHAnsi" w:hAnsiTheme="minorHAnsi" w:cs="Arial"/>
          <w:lang w:val="es-PE" w:eastAsia="es-PE"/>
        </w:rPr>
        <w:t>derechos</w:t>
      </w:r>
      <w:r w:rsidR="007D2C06" w:rsidRPr="00631F29">
        <w:rPr>
          <w:rFonts w:asciiTheme="minorHAnsi" w:hAnsiTheme="minorHAnsi" w:cs="Arial"/>
          <w:color w:val="080004"/>
          <w:lang w:val="es-PE" w:eastAsia="es-PE"/>
        </w:rPr>
        <w:t xml:space="preserve"> protegidos por el Código de Protección y Defensa del Consumidor (Ley Nº 29571), porque</w:t>
      </w:r>
      <w:r w:rsidR="007D2C06" w:rsidRPr="00631F29">
        <w:rPr>
          <w:rFonts w:asciiTheme="minorHAnsi" w:hAnsiTheme="minorHAnsi" w:cs="Arial"/>
          <w:color w:val="000000" w:themeColor="text1"/>
        </w:rPr>
        <w:t xml:space="preserve"> la afirmación de sus derechos tiende a mejorar la calidad de los bienes y servicios que se producen en la economía y, por esa vía, mejora el bienestar social y fortalece</w:t>
      </w:r>
      <w:r w:rsidR="00E61E12">
        <w:rPr>
          <w:rFonts w:asciiTheme="minorHAnsi" w:hAnsiTheme="minorHAnsi" w:cs="Arial"/>
          <w:color w:val="000000" w:themeColor="text1"/>
        </w:rPr>
        <w:t>r</w:t>
      </w:r>
      <w:r w:rsidR="007D2C06" w:rsidRPr="00631F29">
        <w:rPr>
          <w:rFonts w:asciiTheme="minorHAnsi" w:hAnsiTheme="minorHAnsi" w:cs="Arial"/>
          <w:color w:val="000000" w:themeColor="text1"/>
        </w:rPr>
        <w:t xml:space="preserve"> a la economía nacional. </w:t>
      </w:r>
    </w:p>
    <w:p w:rsidR="007D2C06" w:rsidRDefault="007D2C06" w:rsidP="00D36A94">
      <w:pPr>
        <w:spacing w:line="360" w:lineRule="auto"/>
        <w:jc w:val="both"/>
        <w:rPr>
          <w:rFonts w:ascii="Berlin Sans FB Demi" w:hAnsi="Berlin Sans FB Demi" w:cs="Arial"/>
          <w:b/>
          <w:color w:val="000000"/>
          <w:sz w:val="22"/>
          <w:szCs w:val="22"/>
        </w:rPr>
      </w:pPr>
    </w:p>
    <w:p w:rsidR="00D36A94" w:rsidRPr="00C008A2" w:rsidRDefault="00D36A94" w:rsidP="00D36A94">
      <w:pPr>
        <w:spacing w:line="360" w:lineRule="auto"/>
        <w:jc w:val="both"/>
        <w:rPr>
          <w:rFonts w:ascii="Berlin Sans FB Demi" w:hAnsi="Berlin Sans FB Demi" w:cs="Arial"/>
          <w:b/>
          <w:color w:val="000000"/>
          <w:sz w:val="22"/>
          <w:szCs w:val="22"/>
          <w:u w:val="single"/>
        </w:rPr>
      </w:pPr>
      <w:r w:rsidRPr="00C008A2">
        <w:rPr>
          <w:rFonts w:ascii="Berlin Sans FB Demi" w:hAnsi="Berlin Sans FB Demi" w:cs="Arial"/>
          <w:b/>
          <w:color w:val="000000"/>
          <w:sz w:val="22"/>
          <w:szCs w:val="22"/>
        </w:rPr>
        <w:t xml:space="preserve">2.- </w:t>
      </w:r>
      <w:r w:rsidRPr="00C008A2">
        <w:rPr>
          <w:rFonts w:ascii="Berlin Sans FB Demi" w:hAnsi="Berlin Sans FB Demi" w:cs="Arial"/>
          <w:b/>
          <w:color w:val="000000"/>
          <w:sz w:val="22"/>
          <w:szCs w:val="22"/>
          <w:u w:val="single"/>
        </w:rPr>
        <w:t>DESARROLLO DEL PRO</w:t>
      </w:r>
      <w:r>
        <w:rPr>
          <w:rFonts w:ascii="Berlin Sans FB Demi" w:hAnsi="Berlin Sans FB Demi" w:cs="Arial"/>
          <w:b/>
          <w:color w:val="000000"/>
          <w:sz w:val="22"/>
          <w:szCs w:val="22"/>
          <w:u w:val="single"/>
        </w:rPr>
        <w:t>YECTO</w:t>
      </w:r>
    </w:p>
    <w:p w:rsidR="00D36A94" w:rsidRPr="00636FDD" w:rsidRDefault="00D36A94" w:rsidP="00D36A94">
      <w:pPr>
        <w:spacing w:line="360" w:lineRule="auto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D36A94" w:rsidRPr="009C6F1C" w:rsidRDefault="00D36A94" w:rsidP="00D36A94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="Arial"/>
          <w:b/>
          <w:color w:val="000000"/>
          <w:u w:val="single"/>
        </w:rPr>
      </w:pPr>
      <w:r w:rsidRPr="009C6F1C">
        <w:rPr>
          <w:rFonts w:asciiTheme="minorHAnsi" w:hAnsiTheme="minorHAnsi" w:cs="Arial"/>
          <w:b/>
          <w:color w:val="000000"/>
        </w:rPr>
        <w:t>Fecha:</w:t>
      </w:r>
      <w:r w:rsidRPr="009C6F1C">
        <w:rPr>
          <w:rFonts w:asciiTheme="minorHAnsi" w:hAnsiTheme="minorHAnsi" w:cs="Arial"/>
          <w:color w:val="000000"/>
        </w:rPr>
        <w:t xml:space="preserve"> D</w:t>
      </w:r>
      <w:r w:rsidR="00F93DD7">
        <w:rPr>
          <w:rFonts w:asciiTheme="minorHAnsi" w:hAnsiTheme="minorHAnsi" w:cs="Arial"/>
          <w:color w:val="000000"/>
        </w:rPr>
        <w:t xml:space="preserve">el </w:t>
      </w:r>
      <w:r w:rsidR="001C6B64">
        <w:rPr>
          <w:rFonts w:asciiTheme="minorHAnsi" w:hAnsiTheme="minorHAnsi" w:cs="Arial"/>
          <w:color w:val="000000"/>
        </w:rPr>
        <w:t>2</w:t>
      </w:r>
      <w:r w:rsidR="00EE4F0E">
        <w:rPr>
          <w:rFonts w:asciiTheme="minorHAnsi" w:hAnsiTheme="minorHAnsi" w:cs="Arial"/>
          <w:color w:val="000000"/>
        </w:rPr>
        <w:t>8</w:t>
      </w:r>
      <w:r w:rsidR="00F93DD7">
        <w:rPr>
          <w:rFonts w:asciiTheme="minorHAnsi" w:hAnsiTheme="minorHAnsi" w:cs="Arial"/>
          <w:color w:val="000000"/>
        </w:rPr>
        <w:t xml:space="preserve"> </w:t>
      </w:r>
      <w:r w:rsidR="00EE4F0E">
        <w:rPr>
          <w:rFonts w:asciiTheme="minorHAnsi" w:hAnsiTheme="minorHAnsi" w:cs="Arial"/>
          <w:color w:val="000000"/>
        </w:rPr>
        <w:t>de Abril al 3 de Mayo</w:t>
      </w:r>
      <w:r w:rsidR="001C6B64">
        <w:rPr>
          <w:rFonts w:asciiTheme="minorHAnsi" w:hAnsiTheme="minorHAnsi" w:cs="Arial"/>
          <w:color w:val="000000"/>
        </w:rPr>
        <w:t xml:space="preserve"> del 2014</w:t>
      </w:r>
      <w:r w:rsidR="002877CA">
        <w:rPr>
          <w:rFonts w:asciiTheme="minorHAnsi" w:hAnsiTheme="minorHAnsi" w:cs="Arial"/>
          <w:color w:val="000000"/>
        </w:rPr>
        <w:t>.</w:t>
      </w:r>
    </w:p>
    <w:p w:rsidR="00D36A94" w:rsidRPr="009C6F1C" w:rsidRDefault="00D36A94" w:rsidP="00D36A94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  <w:u w:val="single"/>
        </w:rPr>
      </w:pPr>
    </w:p>
    <w:p w:rsidR="00725433" w:rsidRPr="00725433" w:rsidRDefault="00D36A94" w:rsidP="00725433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Theme="minorHAnsi" w:hAnsiTheme="minorHAnsi" w:cs="Arial"/>
          <w:color w:val="080004"/>
        </w:rPr>
      </w:pPr>
      <w:r w:rsidRPr="00725433">
        <w:rPr>
          <w:rFonts w:asciiTheme="minorHAnsi" w:hAnsiTheme="minorHAnsi" w:cs="Arial"/>
          <w:b/>
          <w:color w:val="000000"/>
        </w:rPr>
        <w:t>Nombre del proyecto:</w:t>
      </w:r>
      <w:r w:rsidRPr="00725433">
        <w:rPr>
          <w:rFonts w:asciiTheme="minorHAnsi" w:hAnsiTheme="minorHAnsi" w:cs="Arial"/>
          <w:b/>
          <w:bCs/>
          <w:color w:val="000000"/>
        </w:rPr>
        <w:t xml:space="preserve"> </w:t>
      </w:r>
      <w:r w:rsidR="00725433" w:rsidRPr="00725433">
        <w:rPr>
          <w:rFonts w:asciiTheme="minorHAnsi" w:hAnsiTheme="minorHAnsi" w:cs="Arial"/>
          <w:bCs/>
          <w:color w:val="080004"/>
        </w:rPr>
        <w:t>“</w:t>
      </w:r>
      <w:r w:rsidR="00725433" w:rsidRPr="00725433">
        <w:rPr>
          <w:rFonts w:asciiTheme="minorHAnsi" w:hAnsiTheme="minorHAnsi" w:cs="Arial"/>
          <w:color w:val="080004"/>
        </w:rPr>
        <w:t>PROYECTO PARA LA DIFUSIÓN DEL TRÍPTICO INFO-CONSULTIVO DEL CONSUMIDOR”</w:t>
      </w:r>
    </w:p>
    <w:p w:rsidR="00D36A94" w:rsidRPr="009C6F1C" w:rsidRDefault="00D36A94" w:rsidP="00725433">
      <w:pPr>
        <w:spacing w:line="360" w:lineRule="auto"/>
        <w:ind w:left="360"/>
        <w:jc w:val="both"/>
        <w:rPr>
          <w:rFonts w:asciiTheme="minorHAnsi" w:hAnsiTheme="minorHAnsi" w:cs="Arial"/>
          <w:b/>
          <w:color w:val="000000"/>
        </w:rPr>
      </w:pPr>
    </w:p>
    <w:p w:rsidR="00D36A94" w:rsidRPr="009C6F1C" w:rsidRDefault="00D36A94" w:rsidP="00D36A94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="Arial"/>
          <w:color w:val="000000"/>
        </w:rPr>
      </w:pPr>
      <w:r w:rsidRPr="009C6F1C">
        <w:rPr>
          <w:rFonts w:asciiTheme="minorHAnsi" w:hAnsiTheme="minorHAnsi" w:cs="Arial"/>
          <w:b/>
          <w:color w:val="000000"/>
        </w:rPr>
        <w:t xml:space="preserve">Modalidad: </w:t>
      </w:r>
      <w:r w:rsidRPr="009C6F1C">
        <w:rPr>
          <w:rFonts w:asciiTheme="minorHAnsi" w:hAnsiTheme="minorHAnsi" w:cs="Arial"/>
          <w:color w:val="000000"/>
        </w:rPr>
        <w:t xml:space="preserve"> Presencial</w:t>
      </w:r>
    </w:p>
    <w:p w:rsidR="00D36A94" w:rsidRPr="009C6F1C" w:rsidRDefault="00D36A94" w:rsidP="00D36A94">
      <w:pPr>
        <w:pStyle w:val="Prrafodelista"/>
        <w:rPr>
          <w:rFonts w:asciiTheme="minorHAnsi" w:hAnsiTheme="minorHAnsi" w:cs="Arial"/>
          <w:b/>
          <w:color w:val="000000"/>
        </w:rPr>
      </w:pPr>
    </w:p>
    <w:p w:rsidR="00D36A94" w:rsidRPr="009C6F1C" w:rsidRDefault="00D36A94" w:rsidP="00D36A94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="Arial"/>
          <w:b/>
          <w:color w:val="000000"/>
        </w:rPr>
      </w:pPr>
      <w:r w:rsidRPr="009C6F1C">
        <w:rPr>
          <w:rFonts w:asciiTheme="minorHAnsi" w:hAnsiTheme="minorHAnsi" w:cs="Arial"/>
          <w:b/>
          <w:color w:val="000000"/>
        </w:rPr>
        <w:t>Duración:</w:t>
      </w:r>
    </w:p>
    <w:tbl>
      <w:tblPr>
        <w:tblW w:w="4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6"/>
        <w:gridCol w:w="1843"/>
        <w:gridCol w:w="1275"/>
      </w:tblGrid>
      <w:tr w:rsidR="00D36A94" w:rsidRPr="00636FDD" w:rsidTr="00192C66">
        <w:trPr>
          <w:jc w:val="center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A94" w:rsidRPr="00636FDD" w:rsidRDefault="00D36A94" w:rsidP="00192C66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636FDD">
              <w:rPr>
                <w:rFonts w:ascii="Arial" w:hAnsi="Arial" w:cs="Arial"/>
                <w:b/>
                <w:color w:val="000000"/>
                <w:sz w:val="22"/>
                <w:szCs w:val="22"/>
              </w:rPr>
              <w:t>Duración</w:t>
            </w:r>
            <w:r w:rsidRPr="00636FD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A94" w:rsidRPr="00636FDD" w:rsidRDefault="00D36A94" w:rsidP="00192C66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636FDD">
              <w:rPr>
                <w:rFonts w:ascii="Arial" w:hAnsi="Arial" w:cs="Arial"/>
                <w:color w:val="000000"/>
                <w:sz w:val="22"/>
                <w:szCs w:val="22"/>
              </w:rPr>
              <w:t>Nº de horas: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A94" w:rsidRPr="00636FDD" w:rsidRDefault="0038604F" w:rsidP="00192C66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  <w:r w:rsidR="003A63D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7A3D30">
              <w:rPr>
                <w:rFonts w:ascii="Arial" w:hAnsi="Arial" w:cs="Arial"/>
                <w:color w:val="000000"/>
                <w:sz w:val="22"/>
                <w:szCs w:val="22"/>
              </w:rPr>
              <w:t>horas</w:t>
            </w:r>
          </w:p>
        </w:tc>
      </w:tr>
      <w:tr w:rsidR="00D36A94" w:rsidRPr="00636FDD" w:rsidTr="00192C66">
        <w:trPr>
          <w:jc w:val="center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A94" w:rsidRPr="00636FDD" w:rsidRDefault="00D36A94" w:rsidP="00192C66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A94" w:rsidRPr="00636FDD" w:rsidRDefault="00D36A94" w:rsidP="00192C66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636FDD">
              <w:rPr>
                <w:rFonts w:ascii="Arial" w:hAnsi="Arial" w:cs="Arial"/>
                <w:color w:val="000000"/>
                <w:sz w:val="22"/>
                <w:szCs w:val="22"/>
              </w:rPr>
              <w:t>Nº de días: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A94" w:rsidRPr="00636FDD" w:rsidRDefault="00BB46BB" w:rsidP="00192C66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</w:tr>
    </w:tbl>
    <w:p w:rsidR="00D36A94" w:rsidRPr="00636FDD" w:rsidRDefault="00D36A94" w:rsidP="00D36A94">
      <w:pPr>
        <w:spacing w:line="360" w:lineRule="auto"/>
        <w:ind w:left="36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D36A94" w:rsidRDefault="00D36A94" w:rsidP="00D36A94">
      <w:pPr>
        <w:numPr>
          <w:ilvl w:val="0"/>
          <w:numId w:val="4"/>
        </w:numPr>
        <w:spacing w:line="360" w:lineRule="auto"/>
        <w:jc w:val="both"/>
        <w:rPr>
          <w:rFonts w:asciiTheme="minorHAnsi" w:hAnsiTheme="minorHAnsi" w:cs="Arial"/>
          <w:b/>
          <w:color w:val="000000"/>
          <w:szCs w:val="22"/>
        </w:rPr>
      </w:pPr>
      <w:r w:rsidRPr="001C7E1C">
        <w:rPr>
          <w:rFonts w:asciiTheme="minorHAnsi" w:hAnsiTheme="minorHAnsi" w:cs="Arial"/>
          <w:b/>
          <w:color w:val="000000"/>
          <w:szCs w:val="22"/>
        </w:rPr>
        <w:t>Necesidad de capacitación</w:t>
      </w:r>
    </w:p>
    <w:p w:rsidR="002B46CB" w:rsidRPr="007B0668" w:rsidRDefault="002B46CB" w:rsidP="002B46CB">
      <w:pPr>
        <w:pStyle w:val="Sangra2detindependiente"/>
        <w:tabs>
          <w:tab w:val="left" w:pos="1276"/>
        </w:tabs>
        <w:spacing w:line="360" w:lineRule="auto"/>
        <w:ind w:left="426" w:right="-5"/>
        <w:jc w:val="both"/>
        <w:rPr>
          <w:rFonts w:asciiTheme="minorHAnsi" w:hAnsiTheme="minorHAnsi" w:cs="Arial"/>
          <w:color w:val="080004"/>
        </w:rPr>
      </w:pPr>
      <w:r w:rsidRPr="007B0668">
        <w:rPr>
          <w:rFonts w:asciiTheme="minorHAnsi" w:hAnsiTheme="minorHAnsi" w:cs="Arial"/>
          <w:color w:val="080004"/>
        </w:rPr>
        <w:t>En virtud del desconocimiento de un gran porcentaje de la población peruana sobre sus derechos como consumidores se hace necesario generar estrategias de educación en el tema.</w:t>
      </w:r>
    </w:p>
    <w:p w:rsidR="002B46CB" w:rsidRPr="007B0668" w:rsidRDefault="002B46CB" w:rsidP="002B46CB">
      <w:pPr>
        <w:spacing w:line="360" w:lineRule="auto"/>
        <w:ind w:left="426"/>
        <w:jc w:val="both"/>
        <w:rPr>
          <w:rFonts w:asciiTheme="minorHAnsi" w:hAnsiTheme="minorHAnsi" w:cs="Arial"/>
          <w:color w:val="080004"/>
        </w:rPr>
      </w:pPr>
      <w:r w:rsidRPr="007B0668">
        <w:rPr>
          <w:rFonts w:asciiTheme="minorHAnsi" w:hAnsiTheme="minorHAnsi" w:cs="Arial"/>
          <w:color w:val="080004"/>
        </w:rPr>
        <w:lastRenderedPageBreak/>
        <w:t>Considerando el efecto multiplicador de la difusión de información</w:t>
      </w:r>
      <w:r>
        <w:rPr>
          <w:rFonts w:asciiTheme="minorHAnsi" w:hAnsiTheme="minorHAnsi" w:cs="Arial"/>
          <w:color w:val="080004"/>
        </w:rPr>
        <w:t xml:space="preserve">, que se obtiene a través de la presentación del tríptico </w:t>
      </w:r>
      <w:proofErr w:type="spellStart"/>
      <w:r>
        <w:rPr>
          <w:rFonts w:asciiTheme="minorHAnsi" w:hAnsiTheme="minorHAnsi" w:cs="Arial"/>
          <w:color w:val="080004"/>
        </w:rPr>
        <w:t>info</w:t>
      </w:r>
      <w:proofErr w:type="spellEnd"/>
      <w:r>
        <w:rPr>
          <w:rFonts w:asciiTheme="minorHAnsi" w:hAnsiTheme="minorHAnsi" w:cs="Arial"/>
          <w:color w:val="080004"/>
        </w:rPr>
        <w:t>-consultivo que proponemos</w:t>
      </w:r>
      <w:r w:rsidRPr="007B0668">
        <w:rPr>
          <w:rFonts w:asciiTheme="minorHAnsi" w:hAnsiTheme="minorHAnsi" w:cs="Arial"/>
          <w:color w:val="080004"/>
        </w:rPr>
        <w:t xml:space="preserve">, la Asociación Atenea en convenio con INDECOPI ha desarrollado un </w:t>
      </w:r>
      <w:r w:rsidRPr="007B0668">
        <w:rPr>
          <w:rFonts w:asciiTheme="minorHAnsi" w:hAnsiTheme="minorHAnsi" w:cs="Arial"/>
          <w:bCs/>
          <w:color w:val="080004"/>
        </w:rPr>
        <w:t>“</w:t>
      </w:r>
      <w:r w:rsidRPr="007B0668">
        <w:rPr>
          <w:rFonts w:asciiTheme="minorHAnsi" w:hAnsiTheme="minorHAnsi" w:cs="Arial"/>
          <w:color w:val="080004"/>
        </w:rPr>
        <w:t xml:space="preserve">PROYECTO PARA LA </w:t>
      </w:r>
      <w:r>
        <w:rPr>
          <w:rFonts w:asciiTheme="minorHAnsi" w:hAnsiTheme="minorHAnsi" w:cs="Arial"/>
          <w:color w:val="080004"/>
        </w:rPr>
        <w:t>DIFUSIÓN DEL TRÍPTICO INFO-CONSULTIVO DEL CONSUMIDOR</w:t>
      </w:r>
      <w:r w:rsidRPr="007B0668">
        <w:rPr>
          <w:rFonts w:asciiTheme="minorHAnsi" w:hAnsiTheme="minorHAnsi" w:cs="Arial"/>
          <w:color w:val="080004"/>
        </w:rPr>
        <w:t>”</w:t>
      </w:r>
      <w:r>
        <w:rPr>
          <w:rFonts w:asciiTheme="minorHAnsi" w:hAnsiTheme="minorHAnsi" w:cs="Arial"/>
          <w:color w:val="080004"/>
        </w:rPr>
        <w:t xml:space="preserve">; </w:t>
      </w:r>
      <w:r w:rsidRPr="007B0668">
        <w:rPr>
          <w:rFonts w:asciiTheme="minorHAnsi" w:hAnsiTheme="minorHAnsi" w:cs="Arial"/>
          <w:color w:val="080004"/>
        </w:rPr>
        <w:t xml:space="preserve">el mismo que permitirá que las personas </w:t>
      </w:r>
      <w:r>
        <w:rPr>
          <w:rFonts w:asciiTheme="minorHAnsi" w:hAnsiTheme="minorHAnsi" w:cs="Arial"/>
          <w:color w:val="080004"/>
        </w:rPr>
        <w:t xml:space="preserve">adquieran los conocimientos </w:t>
      </w:r>
      <w:r w:rsidR="00E61E12">
        <w:rPr>
          <w:rFonts w:asciiTheme="minorHAnsi" w:hAnsiTheme="minorHAnsi" w:cs="Arial"/>
          <w:color w:val="080004"/>
        </w:rPr>
        <w:t xml:space="preserve">básicos y </w:t>
      </w:r>
      <w:r>
        <w:rPr>
          <w:rFonts w:asciiTheme="minorHAnsi" w:hAnsiTheme="minorHAnsi" w:cs="Arial"/>
          <w:color w:val="080004"/>
        </w:rPr>
        <w:t xml:space="preserve">necesarios para desarrollar </w:t>
      </w:r>
      <w:r w:rsidR="00A05A3C">
        <w:rPr>
          <w:rFonts w:asciiTheme="minorHAnsi" w:hAnsiTheme="minorHAnsi" w:cs="Arial"/>
          <w:color w:val="080004"/>
        </w:rPr>
        <w:t>su</w:t>
      </w:r>
      <w:r>
        <w:rPr>
          <w:rFonts w:asciiTheme="minorHAnsi" w:hAnsiTheme="minorHAnsi" w:cs="Arial"/>
          <w:color w:val="080004"/>
        </w:rPr>
        <w:t xml:space="preserve"> capacidad </w:t>
      </w:r>
      <w:r w:rsidR="001972A3">
        <w:rPr>
          <w:rFonts w:asciiTheme="minorHAnsi" w:hAnsiTheme="minorHAnsi" w:cs="Arial"/>
          <w:color w:val="080004"/>
        </w:rPr>
        <w:t>de acción</w:t>
      </w:r>
      <w:r>
        <w:rPr>
          <w:rFonts w:asciiTheme="minorHAnsi" w:hAnsiTheme="minorHAnsi" w:cs="Arial"/>
          <w:color w:val="080004"/>
        </w:rPr>
        <w:t xml:space="preserve"> frente a </w:t>
      </w:r>
      <w:r w:rsidRPr="007B0668">
        <w:rPr>
          <w:rFonts w:asciiTheme="minorHAnsi" w:hAnsiTheme="minorHAnsi" w:cs="Arial"/>
          <w:color w:val="080004"/>
        </w:rPr>
        <w:t>suceso</w:t>
      </w:r>
      <w:r>
        <w:rPr>
          <w:rFonts w:asciiTheme="minorHAnsi" w:hAnsiTheme="minorHAnsi" w:cs="Arial"/>
          <w:color w:val="080004"/>
        </w:rPr>
        <w:t>s</w:t>
      </w:r>
      <w:r w:rsidRPr="007B0668">
        <w:rPr>
          <w:rFonts w:asciiTheme="minorHAnsi" w:hAnsiTheme="minorHAnsi" w:cs="Arial"/>
          <w:color w:val="080004"/>
        </w:rPr>
        <w:t xml:space="preserve"> </w:t>
      </w:r>
      <w:r>
        <w:rPr>
          <w:rFonts w:asciiTheme="minorHAnsi" w:hAnsiTheme="minorHAnsi" w:cs="Arial"/>
          <w:color w:val="080004"/>
        </w:rPr>
        <w:t>que puedan vulnerar sus derechos en una relación de consumo</w:t>
      </w:r>
      <w:r w:rsidRPr="007B0668">
        <w:rPr>
          <w:rFonts w:asciiTheme="minorHAnsi" w:hAnsiTheme="minorHAnsi" w:cs="Arial"/>
          <w:color w:val="080004"/>
        </w:rPr>
        <w:t>.</w:t>
      </w:r>
      <w:r w:rsidR="001972A3">
        <w:rPr>
          <w:rFonts w:asciiTheme="minorHAnsi" w:hAnsiTheme="minorHAnsi" w:cs="Arial"/>
          <w:color w:val="080004"/>
        </w:rPr>
        <w:t xml:space="preserve"> </w:t>
      </w:r>
    </w:p>
    <w:p w:rsidR="00D36A94" w:rsidRPr="00355E2B" w:rsidRDefault="00D36A94" w:rsidP="00D36A94">
      <w:pPr>
        <w:spacing w:line="360" w:lineRule="auto"/>
        <w:ind w:left="360"/>
        <w:jc w:val="both"/>
        <w:rPr>
          <w:rFonts w:asciiTheme="minorHAnsi" w:hAnsiTheme="minorHAnsi" w:cs="Arial"/>
          <w:color w:val="000000"/>
          <w:sz w:val="22"/>
          <w:szCs w:val="22"/>
        </w:rPr>
      </w:pPr>
    </w:p>
    <w:p w:rsidR="00D36A94" w:rsidRPr="00A51750" w:rsidRDefault="00D36A94" w:rsidP="00D36A94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color w:val="000000"/>
          <w:sz w:val="22"/>
          <w:szCs w:val="22"/>
          <w:u w:val="single"/>
        </w:rPr>
      </w:pPr>
      <w:r w:rsidRPr="00A51750">
        <w:rPr>
          <w:rFonts w:asciiTheme="minorHAnsi" w:hAnsiTheme="minorHAnsi" w:cs="Arial"/>
          <w:b/>
          <w:color w:val="000000"/>
          <w:szCs w:val="22"/>
        </w:rPr>
        <w:t xml:space="preserve">Participantes: </w:t>
      </w:r>
      <w:r w:rsidRPr="00A51750">
        <w:rPr>
          <w:rFonts w:asciiTheme="minorHAnsi" w:hAnsiTheme="minorHAnsi" w:cs="Arial"/>
          <w:color w:val="000000"/>
          <w:szCs w:val="22"/>
        </w:rPr>
        <w:t xml:space="preserve">Los participantes </w:t>
      </w:r>
      <w:r w:rsidR="00117399" w:rsidRPr="00A51750">
        <w:rPr>
          <w:rFonts w:asciiTheme="minorHAnsi" w:hAnsiTheme="minorHAnsi" w:cs="Arial"/>
          <w:color w:val="000000"/>
          <w:szCs w:val="22"/>
        </w:rPr>
        <w:t>que intervienen en el proyecto está conformado por las personas que producto del proyecto de “encuestas sobre los derechos y defensa del consumidor”</w:t>
      </w:r>
      <w:r w:rsidR="009D10FE" w:rsidRPr="00A51750">
        <w:rPr>
          <w:rFonts w:asciiTheme="minorHAnsi" w:hAnsiTheme="minorHAnsi" w:cs="Arial"/>
          <w:color w:val="000000"/>
          <w:szCs w:val="22"/>
        </w:rPr>
        <w:t xml:space="preserve"> </w:t>
      </w:r>
      <w:r w:rsidR="00117399" w:rsidRPr="00A51750">
        <w:rPr>
          <w:rFonts w:asciiTheme="minorHAnsi" w:hAnsiTheme="minorHAnsi" w:cs="Arial"/>
          <w:color w:val="000000"/>
          <w:szCs w:val="22"/>
        </w:rPr>
        <w:t xml:space="preserve">resultaron las más necesitadas </w:t>
      </w:r>
      <w:r w:rsidR="009D10FE" w:rsidRPr="00A51750">
        <w:rPr>
          <w:rFonts w:asciiTheme="minorHAnsi" w:hAnsiTheme="minorHAnsi" w:cs="Arial"/>
          <w:color w:val="000000"/>
          <w:szCs w:val="22"/>
        </w:rPr>
        <w:t xml:space="preserve">en </w:t>
      </w:r>
      <w:r w:rsidR="00A51750" w:rsidRPr="00A51750">
        <w:rPr>
          <w:rFonts w:asciiTheme="minorHAnsi" w:hAnsiTheme="minorHAnsi" w:cs="Arial"/>
          <w:color w:val="000000"/>
          <w:szCs w:val="22"/>
        </w:rPr>
        <w:t xml:space="preserve">capacitación respecto al tema de los derechos y defensa del consumidor. </w:t>
      </w:r>
      <w:r w:rsidR="00A51750">
        <w:rPr>
          <w:rFonts w:asciiTheme="minorHAnsi" w:hAnsiTheme="minorHAnsi" w:cs="Arial"/>
          <w:color w:val="000000"/>
          <w:szCs w:val="22"/>
        </w:rPr>
        <w:t>Estos lugares son:</w:t>
      </w:r>
    </w:p>
    <w:p w:rsidR="00A51750" w:rsidRPr="00A51750" w:rsidRDefault="00A51750" w:rsidP="00A51750">
      <w:pPr>
        <w:spacing w:line="360" w:lineRule="auto"/>
        <w:ind w:left="360"/>
        <w:jc w:val="both"/>
        <w:rPr>
          <w:rFonts w:ascii="Arial" w:hAnsi="Arial" w:cs="Arial"/>
          <w:color w:val="000000"/>
          <w:sz w:val="22"/>
          <w:szCs w:val="22"/>
          <w:u w:val="single"/>
        </w:rPr>
      </w:pPr>
    </w:p>
    <w:p w:rsidR="00D36A94" w:rsidRPr="007B0668" w:rsidRDefault="00D36A94" w:rsidP="00D36A94">
      <w:pPr>
        <w:pStyle w:val="Sangra2detindependiente"/>
        <w:numPr>
          <w:ilvl w:val="0"/>
          <w:numId w:val="8"/>
        </w:numPr>
        <w:tabs>
          <w:tab w:val="left" w:pos="1276"/>
        </w:tabs>
        <w:spacing w:line="360" w:lineRule="auto"/>
        <w:ind w:left="284" w:right="-5" w:hanging="284"/>
        <w:jc w:val="both"/>
        <w:rPr>
          <w:rFonts w:asciiTheme="minorHAnsi" w:hAnsiTheme="minorHAnsi" w:cs="Arial"/>
          <w:b/>
          <w:color w:val="080004"/>
        </w:rPr>
      </w:pPr>
      <w:r>
        <w:rPr>
          <w:rFonts w:asciiTheme="minorHAnsi" w:hAnsiTheme="minorHAnsi" w:cs="Arial"/>
          <w:b/>
          <w:color w:val="080004"/>
        </w:rPr>
        <w:t>Colegios</w:t>
      </w:r>
    </w:p>
    <w:p w:rsidR="00D36A94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>- Rosa de América</w:t>
      </w:r>
    </w:p>
    <w:p w:rsidR="00D36A94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  Dirección: Moore 630 (Distrito de Iquitos)</w:t>
      </w:r>
    </w:p>
    <w:p w:rsidR="00D36A94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  </w:t>
      </w:r>
    </w:p>
    <w:p w:rsidR="00D36A94" w:rsidRDefault="00D36A94" w:rsidP="00D36A94">
      <w:pPr>
        <w:pStyle w:val="Sangra2detindependiente"/>
        <w:numPr>
          <w:ilvl w:val="0"/>
          <w:numId w:val="5"/>
        </w:numPr>
        <w:tabs>
          <w:tab w:val="clear" w:pos="1800"/>
          <w:tab w:val="num" w:pos="142"/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Colegio Sagrado Corazón. </w:t>
      </w:r>
    </w:p>
    <w:p w:rsidR="00D36A94" w:rsidRDefault="00913E81" w:rsidP="00D36A94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ab/>
      </w:r>
      <w:r w:rsidR="00D36A94">
        <w:rPr>
          <w:rFonts w:asciiTheme="minorHAnsi" w:hAnsiTheme="minorHAnsi" w:cs="Arial"/>
          <w:color w:val="080004"/>
        </w:rPr>
        <w:t>Dirección: Huallaga 245 (Distrito de Iquitos)</w:t>
      </w:r>
    </w:p>
    <w:p w:rsidR="00D36A94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</w:p>
    <w:p w:rsidR="00D36A94" w:rsidRDefault="00D36A94" w:rsidP="00D36A94">
      <w:pPr>
        <w:pStyle w:val="Sangra2detindependiente"/>
        <w:numPr>
          <w:ilvl w:val="0"/>
          <w:numId w:val="5"/>
        </w:numPr>
        <w:tabs>
          <w:tab w:val="clear" w:pos="1800"/>
          <w:tab w:val="num" w:pos="142"/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Colegio Secundario Virgen de Loreto. </w:t>
      </w:r>
    </w:p>
    <w:p w:rsidR="00D36A94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   Dirección: Arequipa 474 (Distrito de Iquitos)</w:t>
      </w:r>
    </w:p>
    <w:p w:rsidR="00D36A94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</w:p>
    <w:p w:rsidR="00D36A94" w:rsidRPr="00C95EF9" w:rsidRDefault="00D36A94" w:rsidP="00D36A94">
      <w:pPr>
        <w:pStyle w:val="Sangra2detindependiente"/>
        <w:numPr>
          <w:ilvl w:val="0"/>
          <w:numId w:val="5"/>
        </w:numPr>
        <w:tabs>
          <w:tab w:val="clear" w:pos="1800"/>
          <w:tab w:val="num" w:pos="142"/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</w:rPr>
      </w:pPr>
      <w:r w:rsidRPr="00C95EF9">
        <w:rPr>
          <w:rFonts w:asciiTheme="minorHAnsi" w:hAnsiTheme="minorHAnsi" w:cs="Arial"/>
        </w:rPr>
        <w:t xml:space="preserve">Colegio Nacional de Iquitos-CNI </w:t>
      </w:r>
    </w:p>
    <w:p w:rsidR="00D36A94" w:rsidRPr="00C95EF9" w:rsidRDefault="00913E81" w:rsidP="00D36A94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 w:rsidR="00D36A94" w:rsidRPr="00C95EF9">
        <w:rPr>
          <w:rFonts w:asciiTheme="minorHAnsi" w:hAnsiTheme="minorHAnsi" w:cs="Arial"/>
        </w:rPr>
        <w:t>Dirección: Av. Abelardo Quiñones/ a 100mt del GOREL (Distrito de San Juan)</w:t>
      </w:r>
    </w:p>
    <w:p w:rsidR="00D36A94" w:rsidRPr="00C95EF9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0" w:right="-6"/>
        <w:jc w:val="both"/>
        <w:rPr>
          <w:rFonts w:asciiTheme="minorHAnsi" w:hAnsiTheme="minorHAnsi" w:cs="Arial"/>
          <w:color w:val="FF0000"/>
        </w:rPr>
      </w:pPr>
    </w:p>
    <w:p w:rsidR="00D36A94" w:rsidRDefault="00D36A94" w:rsidP="00D36A94">
      <w:pPr>
        <w:pStyle w:val="Sangra2detindependiente"/>
        <w:numPr>
          <w:ilvl w:val="0"/>
          <w:numId w:val="8"/>
        </w:numPr>
        <w:tabs>
          <w:tab w:val="left" w:pos="1276"/>
        </w:tabs>
        <w:spacing w:after="0" w:line="240" w:lineRule="auto"/>
        <w:ind w:left="284" w:right="-6" w:hanging="284"/>
        <w:jc w:val="both"/>
        <w:rPr>
          <w:rFonts w:asciiTheme="minorHAnsi" w:hAnsiTheme="minorHAnsi" w:cs="Arial"/>
          <w:b/>
          <w:color w:val="080004"/>
        </w:rPr>
      </w:pPr>
      <w:r>
        <w:rPr>
          <w:rFonts w:asciiTheme="minorHAnsi" w:hAnsiTheme="minorHAnsi" w:cs="Arial"/>
          <w:b/>
          <w:color w:val="080004"/>
        </w:rPr>
        <w:t>Universidades</w:t>
      </w:r>
    </w:p>
    <w:p w:rsidR="00D36A94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0" w:right="-6"/>
        <w:jc w:val="both"/>
        <w:rPr>
          <w:rFonts w:asciiTheme="minorHAnsi" w:hAnsiTheme="minorHAnsi" w:cs="Arial"/>
          <w:b/>
          <w:color w:val="080004"/>
        </w:rPr>
      </w:pPr>
    </w:p>
    <w:p w:rsidR="00D36A94" w:rsidRDefault="00D36A94" w:rsidP="00D36A94">
      <w:pPr>
        <w:pStyle w:val="Sangra2detindependiente"/>
        <w:numPr>
          <w:ilvl w:val="0"/>
          <w:numId w:val="7"/>
        </w:numPr>
        <w:tabs>
          <w:tab w:val="left" w:pos="1276"/>
        </w:tabs>
        <w:spacing w:after="0" w:line="240" w:lineRule="auto"/>
        <w:ind w:left="426" w:right="-6" w:hanging="284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Universidad Nacional de la Amazonia Peruana </w:t>
      </w:r>
    </w:p>
    <w:p w:rsidR="00D36A94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426" w:right="-6" w:hanging="284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ab/>
        <w:t>Facultad de Agronomía (</w:t>
      </w:r>
      <w:r w:rsidRPr="001452BD">
        <w:rPr>
          <w:rFonts w:asciiTheme="minorHAnsi" w:hAnsiTheme="minorHAnsi" w:cs="Tahoma"/>
          <w:color w:val="000000"/>
          <w:szCs w:val="14"/>
        </w:rPr>
        <w:t>Samanez Ocampo 185</w:t>
      </w:r>
      <w:r>
        <w:rPr>
          <w:rFonts w:asciiTheme="minorHAnsi" w:hAnsiTheme="minorHAnsi" w:cs="Tahoma"/>
          <w:color w:val="000000"/>
          <w:szCs w:val="14"/>
        </w:rPr>
        <w:t>)</w:t>
      </w:r>
    </w:p>
    <w:p w:rsidR="00D36A94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426" w:right="-6" w:hanging="284"/>
        <w:jc w:val="both"/>
        <w:rPr>
          <w:rFonts w:asciiTheme="minorHAnsi" w:hAnsiTheme="minorHAnsi" w:cs="Arial"/>
          <w:color w:val="080004"/>
        </w:rPr>
      </w:pPr>
    </w:p>
    <w:p w:rsidR="00D36A94" w:rsidRDefault="00D36A94" w:rsidP="00D36A94">
      <w:pPr>
        <w:pStyle w:val="Sangra2detindependiente"/>
        <w:numPr>
          <w:ilvl w:val="0"/>
          <w:numId w:val="7"/>
        </w:numPr>
        <w:tabs>
          <w:tab w:val="left" w:pos="1276"/>
        </w:tabs>
        <w:spacing w:after="0" w:line="240" w:lineRule="auto"/>
        <w:ind w:left="426" w:right="-6" w:hanging="284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Universidad Científica del Perú </w:t>
      </w:r>
    </w:p>
    <w:p w:rsidR="00D36A94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426" w:right="-6" w:hanging="284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ab/>
        <w:t xml:space="preserve">Facultad de Educación y Humanidades </w:t>
      </w:r>
      <w:r w:rsidRPr="00617A07">
        <w:rPr>
          <w:rFonts w:asciiTheme="minorHAnsi" w:hAnsiTheme="minorHAnsi" w:cs="Arial"/>
          <w:color w:val="080004"/>
        </w:rPr>
        <w:t>(</w:t>
      </w:r>
      <w:r w:rsidRPr="00617A07">
        <w:rPr>
          <w:rFonts w:asciiTheme="minorHAnsi" w:hAnsiTheme="minorHAnsi"/>
        </w:rPr>
        <w:t>Av. Abelardo Quiñones Km. 2.5)</w:t>
      </w:r>
    </w:p>
    <w:p w:rsidR="00D36A94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426" w:right="-6" w:hanging="284"/>
        <w:jc w:val="both"/>
        <w:rPr>
          <w:rFonts w:asciiTheme="minorHAnsi" w:hAnsiTheme="minorHAnsi" w:cs="Arial"/>
          <w:color w:val="080004"/>
        </w:rPr>
      </w:pPr>
    </w:p>
    <w:p w:rsidR="00D36A94" w:rsidRDefault="00D36A94" w:rsidP="00D36A94">
      <w:pPr>
        <w:pStyle w:val="Sangra2detindependiente"/>
        <w:numPr>
          <w:ilvl w:val="0"/>
          <w:numId w:val="7"/>
        </w:numPr>
        <w:tabs>
          <w:tab w:val="left" w:pos="1276"/>
        </w:tabs>
        <w:spacing w:after="0" w:line="240" w:lineRule="auto"/>
        <w:ind w:left="426" w:right="-6" w:hanging="284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>Universidad Peruana del Oriente.</w:t>
      </w:r>
    </w:p>
    <w:p w:rsidR="00D36A94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426" w:right="-6" w:hanging="284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ab/>
        <w:t>Facultad de Turismo, Hotelería y Gastronomía. (Av. Quiñones 2725- AAHH Las Palmeras)</w:t>
      </w:r>
    </w:p>
    <w:p w:rsidR="00D36A94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502" w:right="-6"/>
        <w:jc w:val="both"/>
        <w:rPr>
          <w:rFonts w:asciiTheme="minorHAnsi" w:hAnsiTheme="minorHAnsi" w:cs="Arial"/>
          <w:color w:val="080004"/>
        </w:rPr>
      </w:pPr>
    </w:p>
    <w:p w:rsidR="00D36A94" w:rsidRPr="009B40BD" w:rsidRDefault="00D36A94" w:rsidP="00D36A94">
      <w:pPr>
        <w:pStyle w:val="Sangra2detindependiente"/>
        <w:numPr>
          <w:ilvl w:val="0"/>
          <w:numId w:val="8"/>
        </w:numPr>
        <w:tabs>
          <w:tab w:val="left" w:pos="1276"/>
        </w:tabs>
        <w:spacing w:after="0" w:line="240" w:lineRule="auto"/>
        <w:ind w:left="284" w:right="-6" w:hanging="284"/>
        <w:jc w:val="both"/>
        <w:rPr>
          <w:rFonts w:asciiTheme="minorHAnsi" w:hAnsiTheme="minorHAnsi" w:cs="Arial"/>
          <w:b/>
          <w:color w:val="080004"/>
        </w:rPr>
      </w:pPr>
      <w:r w:rsidRPr="009B40BD">
        <w:rPr>
          <w:rFonts w:asciiTheme="minorHAnsi" w:hAnsiTheme="minorHAnsi" w:cs="Arial"/>
          <w:b/>
          <w:color w:val="080004"/>
        </w:rPr>
        <w:t>Entidades Públicas</w:t>
      </w:r>
    </w:p>
    <w:p w:rsidR="00D36A94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- Gobierno Regional de Loreto. </w:t>
      </w:r>
    </w:p>
    <w:p w:rsidR="00D36A94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lastRenderedPageBreak/>
        <w:tab/>
        <w:t>Dirección: Av. Abelardo Quiñones Km 1.5 (Distrito de San Juan)</w:t>
      </w:r>
    </w:p>
    <w:p w:rsidR="00D36A94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</w:p>
    <w:p w:rsidR="00D36A94" w:rsidRDefault="00D36A94" w:rsidP="00D36A94">
      <w:pPr>
        <w:pStyle w:val="Sangra2detindependiente"/>
        <w:numPr>
          <w:ilvl w:val="0"/>
          <w:numId w:val="5"/>
        </w:numPr>
        <w:tabs>
          <w:tab w:val="clear" w:pos="1800"/>
          <w:tab w:val="num" w:pos="142"/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>Municipalidad de Maynas</w:t>
      </w:r>
    </w:p>
    <w:p w:rsidR="00D36A94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  Dirección: Echenique 350 (Distrito de Iquitos)</w:t>
      </w:r>
    </w:p>
    <w:p w:rsidR="00D36A94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</w:p>
    <w:p w:rsidR="00D36A94" w:rsidRDefault="00D36A94" w:rsidP="00D36A94">
      <w:pPr>
        <w:pStyle w:val="Sangra2detindependiente"/>
        <w:numPr>
          <w:ilvl w:val="0"/>
          <w:numId w:val="5"/>
        </w:numPr>
        <w:tabs>
          <w:tab w:val="clear" w:pos="1800"/>
          <w:tab w:val="num" w:pos="142"/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>Dirección Regional de Loreto</w:t>
      </w:r>
    </w:p>
    <w:p w:rsidR="00D36A94" w:rsidRPr="007D45B1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426" w:right="-6" w:hanging="142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   Dirección: </w:t>
      </w:r>
      <w:r w:rsidRPr="007D45B1">
        <w:rPr>
          <w:rFonts w:asciiTheme="minorHAnsi" w:hAnsiTheme="minorHAnsi"/>
        </w:rPr>
        <w:t>Cal</w:t>
      </w:r>
      <w:r>
        <w:rPr>
          <w:rFonts w:asciiTheme="minorHAnsi" w:hAnsiTheme="minorHAnsi"/>
        </w:rPr>
        <w:t>le</w:t>
      </w:r>
      <w:r w:rsidRPr="007D45B1">
        <w:rPr>
          <w:rFonts w:asciiTheme="minorHAnsi" w:hAnsiTheme="minorHAnsi"/>
        </w:rPr>
        <w:t xml:space="preserve"> Malecón Tarapacá Nro. 346</w:t>
      </w:r>
      <w:r>
        <w:rPr>
          <w:rFonts w:asciiTheme="minorHAnsi" w:hAnsiTheme="minorHAnsi"/>
        </w:rPr>
        <w:t xml:space="preserve"> (Distrito de Iquitos)</w:t>
      </w:r>
    </w:p>
    <w:p w:rsidR="00D36A94" w:rsidRDefault="00D36A94" w:rsidP="00D36A94">
      <w:pPr>
        <w:pStyle w:val="Prrafodelista"/>
        <w:rPr>
          <w:rFonts w:asciiTheme="minorHAnsi" w:hAnsiTheme="minorHAnsi" w:cs="Arial"/>
          <w:color w:val="080004"/>
        </w:rPr>
      </w:pPr>
    </w:p>
    <w:p w:rsidR="00D36A94" w:rsidRDefault="00D36A94" w:rsidP="00D36A94">
      <w:pPr>
        <w:pStyle w:val="Sangra2detindependiente"/>
        <w:numPr>
          <w:ilvl w:val="0"/>
          <w:numId w:val="8"/>
        </w:numPr>
        <w:tabs>
          <w:tab w:val="left" w:pos="1276"/>
        </w:tabs>
        <w:spacing w:after="0" w:line="240" w:lineRule="auto"/>
        <w:ind w:left="284" w:right="-6" w:hanging="284"/>
        <w:jc w:val="both"/>
        <w:rPr>
          <w:rFonts w:asciiTheme="minorHAnsi" w:hAnsiTheme="minorHAnsi" w:cs="Arial"/>
          <w:b/>
          <w:color w:val="080004"/>
        </w:rPr>
      </w:pPr>
      <w:r w:rsidRPr="000947D0">
        <w:rPr>
          <w:rFonts w:asciiTheme="minorHAnsi" w:hAnsiTheme="minorHAnsi" w:cs="Arial"/>
          <w:b/>
          <w:color w:val="080004"/>
        </w:rPr>
        <w:t>Centro Comerciales y Servicios Sociales</w:t>
      </w:r>
    </w:p>
    <w:p w:rsidR="00D36A94" w:rsidRDefault="00D36A94" w:rsidP="00D36A94">
      <w:pPr>
        <w:pStyle w:val="Sangra2detindependiente"/>
        <w:tabs>
          <w:tab w:val="left" w:pos="1276"/>
        </w:tabs>
        <w:spacing w:after="0" w:line="240" w:lineRule="auto"/>
        <w:ind w:left="0" w:right="-6"/>
        <w:jc w:val="both"/>
        <w:rPr>
          <w:rFonts w:asciiTheme="minorHAnsi" w:hAnsiTheme="minorHAnsi" w:cs="Arial"/>
          <w:b/>
          <w:color w:val="080004"/>
        </w:rPr>
      </w:pPr>
    </w:p>
    <w:p w:rsidR="00D36A94" w:rsidRDefault="00D36A94" w:rsidP="00D36A94">
      <w:pPr>
        <w:pStyle w:val="Sangra2detindependiente"/>
        <w:numPr>
          <w:ilvl w:val="0"/>
          <w:numId w:val="5"/>
        </w:numPr>
        <w:tabs>
          <w:tab w:val="clear" w:pos="1800"/>
          <w:tab w:val="left" w:pos="142"/>
          <w:tab w:val="num" w:pos="567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  <w:r w:rsidRPr="000947D0">
        <w:rPr>
          <w:rFonts w:asciiTheme="minorHAnsi" w:hAnsiTheme="minorHAnsi" w:cs="Arial"/>
          <w:color w:val="080004"/>
        </w:rPr>
        <w:t xml:space="preserve">Aeropuerto </w:t>
      </w:r>
      <w:r>
        <w:rPr>
          <w:rFonts w:asciiTheme="minorHAnsi" w:hAnsiTheme="minorHAnsi" w:cs="Arial"/>
          <w:color w:val="080004"/>
        </w:rPr>
        <w:t xml:space="preserve">Coronel FAP Francisco </w:t>
      </w:r>
      <w:r w:rsidRPr="000947D0">
        <w:rPr>
          <w:rFonts w:asciiTheme="minorHAnsi" w:hAnsiTheme="minorHAnsi" w:cs="Arial"/>
          <w:color w:val="080004"/>
        </w:rPr>
        <w:t xml:space="preserve">Secada </w:t>
      </w:r>
      <w:proofErr w:type="spellStart"/>
      <w:r w:rsidRPr="000947D0">
        <w:rPr>
          <w:rFonts w:asciiTheme="minorHAnsi" w:hAnsiTheme="minorHAnsi" w:cs="Arial"/>
          <w:color w:val="080004"/>
        </w:rPr>
        <w:t>Vig</w:t>
      </w:r>
      <w:r>
        <w:rPr>
          <w:rFonts w:asciiTheme="minorHAnsi" w:hAnsiTheme="minorHAnsi" w:cs="Arial"/>
          <w:color w:val="080004"/>
        </w:rPr>
        <w:t>netta</w:t>
      </w:r>
      <w:proofErr w:type="spellEnd"/>
    </w:p>
    <w:p w:rsidR="00D36A94" w:rsidRDefault="00D36A94" w:rsidP="00D36A94">
      <w:pPr>
        <w:pStyle w:val="Sangra2detindependiente"/>
        <w:tabs>
          <w:tab w:val="left" w:pos="142"/>
          <w:tab w:val="num" w:pos="567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  </w:t>
      </w:r>
      <w:r>
        <w:rPr>
          <w:rFonts w:asciiTheme="minorHAnsi" w:hAnsiTheme="minorHAnsi" w:cs="Arial"/>
          <w:color w:val="080004"/>
        </w:rPr>
        <w:tab/>
        <w:t>Dirección: A 7km al suroeste del centro de Iquitos (Distrito de San Juan)</w:t>
      </w:r>
    </w:p>
    <w:p w:rsidR="00D36A94" w:rsidRDefault="00D36A94" w:rsidP="00D36A94">
      <w:pPr>
        <w:pStyle w:val="Sangra2detindependiente"/>
        <w:tabs>
          <w:tab w:val="left" w:pos="142"/>
          <w:tab w:val="num" w:pos="567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</w:p>
    <w:p w:rsidR="00D36A94" w:rsidRDefault="00D36A94" w:rsidP="00D36A94">
      <w:pPr>
        <w:pStyle w:val="Sangra2detindependiente"/>
        <w:numPr>
          <w:ilvl w:val="0"/>
          <w:numId w:val="5"/>
        </w:numPr>
        <w:tabs>
          <w:tab w:val="clear" w:pos="1800"/>
          <w:tab w:val="left" w:pos="142"/>
          <w:tab w:val="num" w:pos="567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>Galerías el Quispe</w:t>
      </w:r>
    </w:p>
    <w:p w:rsidR="00D36A94" w:rsidRDefault="00D36A94" w:rsidP="00D36A94">
      <w:pPr>
        <w:pStyle w:val="Sangra2detindependiente"/>
        <w:tabs>
          <w:tab w:val="left" w:pos="142"/>
          <w:tab w:val="num" w:pos="567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  </w:t>
      </w:r>
      <w:r>
        <w:rPr>
          <w:rFonts w:asciiTheme="minorHAnsi" w:hAnsiTheme="minorHAnsi" w:cs="Arial"/>
          <w:color w:val="080004"/>
        </w:rPr>
        <w:tab/>
        <w:t>Dirección: Av. Próspero 929</w:t>
      </w:r>
    </w:p>
    <w:p w:rsidR="00D36A94" w:rsidRDefault="00D36A94" w:rsidP="00D36A94">
      <w:pPr>
        <w:pStyle w:val="Sangra2detindependiente"/>
        <w:tabs>
          <w:tab w:val="left" w:pos="142"/>
          <w:tab w:val="num" w:pos="567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</w:p>
    <w:p w:rsidR="00D36A94" w:rsidRDefault="00D36A94" w:rsidP="00D36A94">
      <w:pPr>
        <w:pStyle w:val="Sangra2detindependiente"/>
        <w:tabs>
          <w:tab w:val="num" w:pos="567"/>
          <w:tab w:val="left" w:pos="1276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-   Hipermercados Pirámide S.A.C. </w:t>
      </w:r>
    </w:p>
    <w:p w:rsidR="00D36A94" w:rsidRDefault="00D36A94" w:rsidP="00D36A94">
      <w:pPr>
        <w:pStyle w:val="Sangra2detindependiente"/>
        <w:tabs>
          <w:tab w:val="num" w:pos="567"/>
          <w:tab w:val="left" w:pos="1276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/>
        </w:rPr>
        <w:t xml:space="preserve">  </w:t>
      </w:r>
      <w:r>
        <w:rPr>
          <w:rFonts w:asciiTheme="minorHAnsi" w:hAnsiTheme="minorHAnsi"/>
        </w:rPr>
        <w:tab/>
        <w:t xml:space="preserve">Dirección: </w:t>
      </w:r>
      <w:r w:rsidRPr="00291C72">
        <w:rPr>
          <w:rFonts w:asciiTheme="minorHAnsi" w:hAnsiTheme="minorHAnsi"/>
        </w:rPr>
        <w:t>Av. del Ejercito Nro. 1281</w:t>
      </w:r>
      <w:r>
        <w:rPr>
          <w:rFonts w:asciiTheme="minorHAnsi" w:hAnsiTheme="minorHAnsi" w:cs="Arial"/>
          <w:color w:val="080004"/>
        </w:rPr>
        <w:t xml:space="preserve"> (Distrito de Iquitos)</w:t>
      </w:r>
    </w:p>
    <w:p w:rsidR="00D36A94" w:rsidRDefault="00D36A94" w:rsidP="00D36A94">
      <w:pPr>
        <w:pStyle w:val="Sangra2detindependiente"/>
        <w:tabs>
          <w:tab w:val="left" w:pos="142"/>
          <w:tab w:val="num" w:pos="567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</w:p>
    <w:p w:rsidR="00D36A94" w:rsidRDefault="00D36A94" w:rsidP="00D36A94">
      <w:pPr>
        <w:pStyle w:val="Sangra2detindependiente"/>
        <w:numPr>
          <w:ilvl w:val="0"/>
          <w:numId w:val="5"/>
        </w:numPr>
        <w:tabs>
          <w:tab w:val="clear" w:pos="1800"/>
          <w:tab w:val="left" w:pos="142"/>
          <w:tab w:val="num" w:pos="567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  <w:proofErr w:type="spellStart"/>
      <w:r>
        <w:rPr>
          <w:rFonts w:asciiTheme="minorHAnsi" w:hAnsiTheme="minorHAnsi" w:cs="Arial"/>
          <w:color w:val="080004"/>
        </w:rPr>
        <w:t>Topy</w:t>
      </w:r>
      <w:proofErr w:type="spellEnd"/>
      <w:r>
        <w:rPr>
          <w:rFonts w:asciiTheme="minorHAnsi" w:hAnsiTheme="minorHAnsi" w:cs="Arial"/>
          <w:color w:val="080004"/>
        </w:rPr>
        <w:t xml:space="preserve"> Top</w:t>
      </w:r>
    </w:p>
    <w:p w:rsidR="00D36A94" w:rsidRDefault="00D36A94" w:rsidP="00D36A94">
      <w:pPr>
        <w:pStyle w:val="Sangra2detindependiente"/>
        <w:tabs>
          <w:tab w:val="left" w:pos="142"/>
          <w:tab w:val="num" w:pos="567"/>
        </w:tabs>
        <w:spacing w:after="0" w:line="240" w:lineRule="auto"/>
        <w:ind w:left="567" w:right="-6" w:hanging="283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 xml:space="preserve">   </w:t>
      </w:r>
      <w:r>
        <w:rPr>
          <w:rFonts w:asciiTheme="minorHAnsi" w:hAnsiTheme="minorHAnsi" w:cs="Arial"/>
          <w:color w:val="080004"/>
        </w:rPr>
        <w:tab/>
        <w:t>Dirección: Jr. Próspero 5ta cuadra (Distrito de Iquitos)</w:t>
      </w:r>
    </w:p>
    <w:p w:rsidR="00D36A94" w:rsidRDefault="00D36A94" w:rsidP="00D36A94">
      <w:pPr>
        <w:pStyle w:val="Sangra2detindependiente"/>
        <w:tabs>
          <w:tab w:val="left" w:pos="142"/>
        </w:tabs>
        <w:spacing w:after="0" w:line="240" w:lineRule="auto"/>
        <w:ind w:left="0" w:right="-6"/>
        <w:jc w:val="both"/>
        <w:rPr>
          <w:rFonts w:asciiTheme="minorHAnsi" w:hAnsiTheme="minorHAnsi" w:cs="Arial"/>
          <w:color w:val="080004"/>
        </w:rPr>
      </w:pPr>
    </w:p>
    <w:p w:rsidR="00D36A94" w:rsidRDefault="00D36A94" w:rsidP="00D36A94">
      <w:pPr>
        <w:pStyle w:val="Sangra2detindependiente"/>
        <w:numPr>
          <w:ilvl w:val="0"/>
          <w:numId w:val="8"/>
        </w:numPr>
        <w:tabs>
          <w:tab w:val="left" w:pos="142"/>
        </w:tabs>
        <w:spacing w:after="0" w:line="240" w:lineRule="auto"/>
        <w:ind w:left="284" w:right="-6" w:hanging="284"/>
        <w:jc w:val="both"/>
        <w:rPr>
          <w:rFonts w:asciiTheme="minorHAnsi" w:hAnsiTheme="minorHAnsi" w:cs="Arial"/>
          <w:b/>
          <w:color w:val="080004"/>
        </w:rPr>
      </w:pPr>
      <w:r w:rsidRPr="00050632">
        <w:rPr>
          <w:rFonts w:asciiTheme="minorHAnsi" w:hAnsiTheme="minorHAnsi" w:cs="Arial"/>
          <w:b/>
          <w:color w:val="080004"/>
        </w:rPr>
        <w:t>Zonas de bajos recursos</w:t>
      </w:r>
    </w:p>
    <w:p w:rsidR="00D36A94" w:rsidRDefault="00D36A94" w:rsidP="00D36A94">
      <w:pPr>
        <w:pStyle w:val="Sangra2detindependiente"/>
        <w:tabs>
          <w:tab w:val="left" w:pos="142"/>
        </w:tabs>
        <w:spacing w:after="0" w:line="240" w:lineRule="auto"/>
        <w:ind w:left="0" w:right="-6"/>
        <w:jc w:val="both"/>
        <w:rPr>
          <w:rFonts w:asciiTheme="minorHAnsi" w:hAnsiTheme="minorHAnsi" w:cs="Arial"/>
          <w:b/>
          <w:color w:val="080004"/>
        </w:rPr>
      </w:pPr>
    </w:p>
    <w:p w:rsidR="00D36A94" w:rsidRPr="00050632" w:rsidRDefault="00D36A94" w:rsidP="00D36A94">
      <w:pPr>
        <w:pStyle w:val="Sangra2detindependiente"/>
        <w:numPr>
          <w:ilvl w:val="0"/>
          <w:numId w:val="5"/>
        </w:numPr>
        <w:tabs>
          <w:tab w:val="clear" w:pos="1800"/>
          <w:tab w:val="left" w:pos="142"/>
          <w:tab w:val="num" w:pos="567"/>
        </w:tabs>
        <w:spacing w:after="0" w:line="240" w:lineRule="auto"/>
        <w:ind w:right="-6" w:hanging="1516"/>
        <w:jc w:val="both"/>
        <w:rPr>
          <w:rFonts w:asciiTheme="minorHAnsi" w:hAnsiTheme="minorHAnsi" w:cs="Arial"/>
          <w:color w:val="080004"/>
        </w:rPr>
      </w:pPr>
      <w:r w:rsidRPr="00050632">
        <w:rPr>
          <w:rFonts w:asciiTheme="minorHAnsi" w:hAnsiTheme="minorHAnsi" w:cs="Arial"/>
          <w:color w:val="080004"/>
        </w:rPr>
        <w:t>AA.HH</w:t>
      </w:r>
      <w:r>
        <w:rPr>
          <w:rFonts w:asciiTheme="minorHAnsi" w:hAnsiTheme="minorHAnsi" w:cs="Arial"/>
          <w:color w:val="080004"/>
        </w:rPr>
        <w:t>.</w:t>
      </w:r>
      <w:r w:rsidRPr="00050632">
        <w:rPr>
          <w:rFonts w:asciiTheme="minorHAnsi" w:hAnsiTheme="minorHAnsi" w:cs="Arial"/>
          <w:color w:val="080004"/>
        </w:rPr>
        <w:t xml:space="preserve"> Bello Horizonte</w:t>
      </w:r>
      <w:r>
        <w:rPr>
          <w:rFonts w:asciiTheme="minorHAnsi" w:hAnsiTheme="minorHAnsi" w:cs="Arial"/>
          <w:color w:val="080004"/>
        </w:rPr>
        <w:t xml:space="preserve"> (Distrito de San Juan)</w:t>
      </w:r>
    </w:p>
    <w:p w:rsidR="00D36A94" w:rsidRPr="00050632" w:rsidRDefault="00D36A94" w:rsidP="00D36A94">
      <w:pPr>
        <w:pStyle w:val="Sangra2detindependiente"/>
        <w:numPr>
          <w:ilvl w:val="0"/>
          <w:numId w:val="5"/>
        </w:numPr>
        <w:tabs>
          <w:tab w:val="clear" w:pos="1800"/>
          <w:tab w:val="left" w:pos="142"/>
          <w:tab w:val="num" w:pos="567"/>
        </w:tabs>
        <w:spacing w:after="0" w:line="240" w:lineRule="auto"/>
        <w:ind w:right="-6" w:hanging="1516"/>
        <w:jc w:val="both"/>
        <w:rPr>
          <w:rFonts w:asciiTheme="minorHAnsi" w:hAnsiTheme="minorHAnsi" w:cs="Arial"/>
          <w:color w:val="080004"/>
        </w:rPr>
      </w:pPr>
      <w:r w:rsidRPr="00050632">
        <w:rPr>
          <w:rFonts w:asciiTheme="minorHAnsi" w:hAnsiTheme="minorHAnsi" w:cs="Arial"/>
          <w:color w:val="080004"/>
        </w:rPr>
        <w:t xml:space="preserve">AA.HH. </w:t>
      </w:r>
      <w:r>
        <w:rPr>
          <w:rFonts w:asciiTheme="minorHAnsi" w:hAnsiTheme="minorHAnsi" w:cs="Arial"/>
          <w:color w:val="080004"/>
        </w:rPr>
        <w:t>América (Distrito de San Juan)</w:t>
      </w:r>
    </w:p>
    <w:p w:rsidR="00D36A94" w:rsidRDefault="00D36A94" w:rsidP="00D36A94">
      <w:pPr>
        <w:pStyle w:val="Sangra2detindependiente"/>
        <w:numPr>
          <w:ilvl w:val="0"/>
          <w:numId w:val="5"/>
        </w:numPr>
        <w:tabs>
          <w:tab w:val="clear" w:pos="1800"/>
          <w:tab w:val="left" w:pos="142"/>
          <w:tab w:val="num" w:pos="567"/>
        </w:tabs>
        <w:spacing w:after="0" w:line="240" w:lineRule="auto"/>
        <w:ind w:right="-6" w:hanging="1516"/>
        <w:jc w:val="both"/>
        <w:rPr>
          <w:rFonts w:asciiTheme="minorHAnsi" w:hAnsiTheme="minorHAnsi" w:cs="Arial"/>
          <w:color w:val="080004"/>
        </w:rPr>
      </w:pPr>
      <w:r w:rsidRPr="00050632">
        <w:rPr>
          <w:rFonts w:asciiTheme="minorHAnsi" w:hAnsiTheme="minorHAnsi" w:cs="Arial"/>
          <w:color w:val="080004"/>
        </w:rPr>
        <w:t xml:space="preserve">AA.HH. </w:t>
      </w:r>
      <w:r>
        <w:rPr>
          <w:rFonts w:asciiTheme="minorHAnsi" w:hAnsiTheme="minorHAnsi" w:cs="Arial"/>
          <w:color w:val="080004"/>
        </w:rPr>
        <w:t>Versalles (Distrito de Punchana)</w:t>
      </w:r>
    </w:p>
    <w:p w:rsidR="00E7151B" w:rsidRDefault="00E7151B" w:rsidP="00E7151B">
      <w:pPr>
        <w:pStyle w:val="Sangra2detindependiente"/>
        <w:tabs>
          <w:tab w:val="left" w:pos="142"/>
        </w:tabs>
        <w:spacing w:after="0" w:line="240" w:lineRule="auto"/>
        <w:ind w:left="0" w:right="-6"/>
        <w:jc w:val="both"/>
        <w:rPr>
          <w:rFonts w:asciiTheme="minorHAnsi" w:hAnsiTheme="minorHAnsi" w:cs="Arial"/>
          <w:color w:val="080004"/>
        </w:rPr>
      </w:pPr>
    </w:p>
    <w:p w:rsidR="00E7151B" w:rsidRPr="00050632" w:rsidRDefault="00E7151B" w:rsidP="00075FC3">
      <w:pPr>
        <w:pStyle w:val="Sangra2detindependiente"/>
        <w:tabs>
          <w:tab w:val="left" w:pos="142"/>
        </w:tabs>
        <w:spacing w:after="0" w:line="360" w:lineRule="auto"/>
        <w:ind w:left="0" w:right="-6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t>Dentro de este grupo no incluimos a las facultades de derecho de las distintas universidades de la ciudad debido a que según los resultados obtenidos del proyecto de encuestas sobre los derechos y defensa del consumidor,</w:t>
      </w:r>
      <w:r w:rsidR="00A52CEB">
        <w:rPr>
          <w:rFonts w:asciiTheme="minorHAnsi" w:hAnsiTheme="minorHAnsi" w:cs="Arial"/>
          <w:color w:val="080004"/>
        </w:rPr>
        <w:t xml:space="preserve"> </w:t>
      </w:r>
      <w:r w:rsidR="00C45185">
        <w:rPr>
          <w:rFonts w:asciiTheme="minorHAnsi" w:hAnsiTheme="minorHAnsi" w:cs="Arial"/>
          <w:color w:val="080004"/>
        </w:rPr>
        <w:t>fue el sector que se encontraba más informado en el tema.</w:t>
      </w:r>
      <w:r>
        <w:rPr>
          <w:rFonts w:asciiTheme="minorHAnsi" w:hAnsiTheme="minorHAnsi" w:cs="Arial"/>
          <w:color w:val="080004"/>
        </w:rPr>
        <w:t xml:space="preserve"> </w:t>
      </w:r>
    </w:p>
    <w:p w:rsidR="00D36A94" w:rsidRPr="00636FDD" w:rsidRDefault="00D36A94" w:rsidP="00D36A94">
      <w:pPr>
        <w:spacing w:line="360" w:lineRule="auto"/>
        <w:ind w:left="360"/>
        <w:jc w:val="both"/>
        <w:rPr>
          <w:rFonts w:ascii="Arial" w:hAnsi="Arial" w:cs="Arial"/>
          <w:color w:val="000000"/>
          <w:sz w:val="22"/>
          <w:szCs w:val="22"/>
          <w:u w:val="single"/>
        </w:rPr>
      </w:pPr>
    </w:p>
    <w:p w:rsidR="00D36A94" w:rsidRPr="00591554" w:rsidRDefault="00D36A94" w:rsidP="00D36A94">
      <w:pPr>
        <w:numPr>
          <w:ilvl w:val="0"/>
          <w:numId w:val="4"/>
        </w:numPr>
        <w:spacing w:line="360" w:lineRule="auto"/>
        <w:jc w:val="both"/>
        <w:rPr>
          <w:rFonts w:asciiTheme="minorHAnsi" w:hAnsiTheme="minorHAnsi" w:cs="Arial"/>
          <w:color w:val="000000"/>
          <w:szCs w:val="22"/>
          <w:u w:val="single"/>
        </w:rPr>
      </w:pPr>
      <w:r w:rsidRPr="00591554">
        <w:rPr>
          <w:rFonts w:asciiTheme="minorHAnsi" w:hAnsiTheme="minorHAnsi" w:cs="Arial"/>
          <w:b/>
          <w:color w:val="000000"/>
          <w:szCs w:val="22"/>
          <w:u w:val="single"/>
        </w:rPr>
        <w:t xml:space="preserve">Metodología </w:t>
      </w:r>
    </w:p>
    <w:p w:rsidR="00D36A94" w:rsidRDefault="00D36A94" w:rsidP="00C42021">
      <w:pPr>
        <w:pStyle w:val="Prrafodelista"/>
        <w:spacing w:line="360" w:lineRule="auto"/>
        <w:ind w:left="360"/>
        <w:jc w:val="both"/>
        <w:rPr>
          <w:rFonts w:asciiTheme="minorHAnsi" w:hAnsiTheme="minorHAnsi" w:cs="Arial"/>
          <w:color w:val="000000"/>
          <w:szCs w:val="22"/>
        </w:rPr>
      </w:pPr>
      <w:r w:rsidRPr="00885304">
        <w:rPr>
          <w:rFonts w:asciiTheme="minorHAnsi" w:hAnsiTheme="minorHAnsi" w:cs="Arial"/>
          <w:color w:val="000000"/>
          <w:szCs w:val="22"/>
        </w:rPr>
        <w:t xml:space="preserve">El presente </w:t>
      </w:r>
      <w:r w:rsidR="00224DF1">
        <w:rPr>
          <w:rFonts w:asciiTheme="minorHAnsi" w:hAnsiTheme="minorHAnsi" w:cs="Arial"/>
          <w:color w:val="000000"/>
          <w:szCs w:val="22"/>
        </w:rPr>
        <w:t>proyecto</w:t>
      </w:r>
      <w:r w:rsidRPr="00885304">
        <w:rPr>
          <w:rFonts w:asciiTheme="minorHAnsi" w:hAnsiTheme="minorHAnsi" w:cs="Arial"/>
          <w:color w:val="000000"/>
          <w:szCs w:val="22"/>
        </w:rPr>
        <w:t xml:space="preserve"> consta en </w:t>
      </w:r>
      <w:r w:rsidR="00A24F1F">
        <w:rPr>
          <w:rFonts w:asciiTheme="minorHAnsi" w:hAnsiTheme="minorHAnsi" w:cs="Arial"/>
          <w:color w:val="000000"/>
          <w:szCs w:val="22"/>
        </w:rPr>
        <w:t xml:space="preserve">realizar charlas </w:t>
      </w:r>
      <w:r w:rsidR="00C42D49">
        <w:rPr>
          <w:rFonts w:asciiTheme="minorHAnsi" w:hAnsiTheme="minorHAnsi" w:cs="Arial"/>
          <w:color w:val="000000"/>
          <w:szCs w:val="22"/>
        </w:rPr>
        <w:t>educativas</w:t>
      </w:r>
      <w:r w:rsidR="00A24F1F">
        <w:rPr>
          <w:rFonts w:asciiTheme="minorHAnsi" w:hAnsiTheme="minorHAnsi" w:cs="Arial"/>
          <w:color w:val="000000"/>
          <w:szCs w:val="22"/>
        </w:rPr>
        <w:t xml:space="preserve">, dirigida a </w:t>
      </w:r>
      <w:r w:rsidR="007C7772">
        <w:rPr>
          <w:rFonts w:asciiTheme="minorHAnsi" w:hAnsiTheme="minorHAnsi" w:cs="Arial"/>
          <w:color w:val="000000"/>
          <w:szCs w:val="22"/>
        </w:rPr>
        <w:t>las personas</w:t>
      </w:r>
      <w:r w:rsidR="00A24F1F">
        <w:rPr>
          <w:rFonts w:asciiTheme="minorHAnsi" w:hAnsiTheme="minorHAnsi" w:cs="Arial"/>
          <w:color w:val="000000"/>
          <w:szCs w:val="22"/>
        </w:rPr>
        <w:t xml:space="preserve"> de los lugares arriba mencionados</w:t>
      </w:r>
      <w:r w:rsidR="007C7772">
        <w:rPr>
          <w:rFonts w:asciiTheme="minorHAnsi" w:hAnsiTheme="minorHAnsi" w:cs="Arial"/>
          <w:color w:val="000000"/>
          <w:szCs w:val="22"/>
        </w:rPr>
        <w:t>, dicho sea de paso, son consumidores</w:t>
      </w:r>
      <w:r w:rsidR="00A24F1F">
        <w:rPr>
          <w:rFonts w:asciiTheme="minorHAnsi" w:hAnsiTheme="minorHAnsi" w:cs="Arial"/>
          <w:color w:val="000000"/>
          <w:szCs w:val="22"/>
        </w:rPr>
        <w:t xml:space="preserve">, a quienes se les hará entrega de los trípticos </w:t>
      </w:r>
      <w:proofErr w:type="spellStart"/>
      <w:r w:rsidR="00A24F1F">
        <w:rPr>
          <w:rFonts w:asciiTheme="minorHAnsi" w:hAnsiTheme="minorHAnsi" w:cs="Arial"/>
          <w:color w:val="000000"/>
          <w:szCs w:val="22"/>
        </w:rPr>
        <w:t>info</w:t>
      </w:r>
      <w:proofErr w:type="spellEnd"/>
      <w:r w:rsidR="00A24F1F">
        <w:rPr>
          <w:rFonts w:asciiTheme="minorHAnsi" w:hAnsiTheme="minorHAnsi" w:cs="Arial"/>
          <w:color w:val="000000"/>
          <w:szCs w:val="22"/>
        </w:rPr>
        <w:t>-consultivos a través de los módulos que estarán a disponibilidad de los receptores</w:t>
      </w:r>
      <w:r w:rsidRPr="00885304">
        <w:rPr>
          <w:rFonts w:asciiTheme="minorHAnsi" w:hAnsiTheme="minorHAnsi" w:cs="Arial"/>
          <w:color w:val="000000"/>
          <w:szCs w:val="22"/>
        </w:rPr>
        <w:t>.</w:t>
      </w:r>
      <w:r w:rsidR="00A24F1F">
        <w:rPr>
          <w:rFonts w:asciiTheme="minorHAnsi" w:hAnsiTheme="minorHAnsi" w:cs="Arial"/>
          <w:color w:val="000000"/>
          <w:szCs w:val="22"/>
        </w:rPr>
        <w:t xml:space="preserve"> </w:t>
      </w:r>
    </w:p>
    <w:p w:rsidR="00212775" w:rsidRDefault="00212775" w:rsidP="00C42021">
      <w:pPr>
        <w:pStyle w:val="Prrafodelista"/>
        <w:spacing w:line="360" w:lineRule="auto"/>
        <w:ind w:left="360"/>
        <w:jc w:val="both"/>
        <w:rPr>
          <w:rFonts w:asciiTheme="minorHAnsi" w:hAnsiTheme="minorHAnsi" w:cs="Arial"/>
          <w:color w:val="000000"/>
          <w:szCs w:val="22"/>
        </w:rPr>
      </w:pPr>
    </w:p>
    <w:p w:rsidR="00BF22D8" w:rsidRDefault="00BF22D8" w:rsidP="00C42021">
      <w:pPr>
        <w:pStyle w:val="Prrafodelista"/>
        <w:spacing w:line="360" w:lineRule="auto"/>
        <w:ind w:left="360"/>
        <w:jc w:val="both"/>
        <w:rPr>
          <w:rFonts w:asciiTheme="minorHAnsi" w:hAnsiTheme="minorHAnsi" w:cs="Arial"/>
          <w:color w:val="000000"/>
          <w:szCs w:val="22"/>
        </w:rPr>
      </w:pPr>
    </w:p>
    <w:p w:rsidR="00BF22D8" w:rsidRDefault="00BF22D8" w:rsidP="00C42021">
      <w:pPr>
        <w:pStyle w:val="Prrafodelista"/>
        <w:spacing w:line="360" w:lineRule="auto"/>
        <w:ind w:left="360"/>
        <w:jc w:val="both"/>
        <w:rPr>
          <w:rFonts w:asciiTheme="minorHAnsi" w:hAnsiTheme="minorHAnsi" w:cs="Arial"/>
          <w:color w:val="000000"/>
          <w:szCs w:val="22"/>
        </w:rPr>
      </w:pPr>
    </w:p>
    <w:tbl>
      <w:tblPr>
        <w:tblW w:w="9228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590"/>
        <w:gridCol w:w="1408"/>
        <w:gridCol w:w="3260"/>
        <w:gridCol w:w="1843"/>
        <w:gridCol w:w="2127"/>
      </w:tblGrid>
      <w:tr w:rsidR="00D36A94" w:rsidRPr="00CF5108" w:rsidTr="004F37E3">
        <w:trPr>
          <w:trHeight w:val="315"/>
        </w:trPr>
        <w:tc>
          <w:tcPr>
            <w:tcW w:w="922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noWrap/>
            <w:vAlign w:val="bottom"/>
            <w:hideMark/>
          </w:tcPr>
          <w:p w:rsidR="00D36A94" w:rsidRPr="00CF5108" w:rsidRDefault="00D36A94" w:rsidP="009034F0">
            <w:pPr>
              <w:jc w:val="center"/>
              <w:rPr>
                <w:rFonts w:ascii="Berlin Sans FB Demi" w:hAnsi="Berlin Sans FB Demi"/>
                <w:color w:val="000000"/>
                <w:lang w:val="es-PE" w:eastAsia="es-PE"/>
              </w:rPr>
            </w:pPr>
            <w:r w:rsidRPr="00CF5108">
              <w:rPr>
                <w:rFonts w:ascii="Berlin Sans FB Demi" w:hAnsi="Berlin Sans FB Demi"/>
                <w:color w:val="000000"/>
                <w:sz w:val="22"/>
                <w:szCs w:val="22"/>
                <w:lang w:val="es-PE" w:eastAsia="es-PE"/>
              </w:rPr>
              <w:lastRenderedPageBreak/>
              <w:t>DESARROLLO DEL PROGRAMA</w:t>
            </w:r>
          </w:p>
        </w:tc>
      </w:tr>
      <w:tr w:rsidR="00D36A94" w:rsidRPr="00CF5108" w:rsidTr="004F37E3">
        <w:trPr>
          <w:trHeight w:val="315"/>
        </w:trPr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6B9B8"/>
            <w:noWrap/>
            <w:vAlign w:val="bottom"/>
            <w:hideMark/>
          </w:tcPr>
          <w:p w:rsidR="00D36A94" w:rsidRPr="00CF5108" w:rsidRDefault="00D36A94" w:rsidP="009034F0">
            <w:pPr>
              <w:jc w:val="center"/>
              <w:rPr>
                <w:rFonts w:ascii="Berlin Sans FB" w:hAnsi="Berlin Sans FB"/>
                <w:color w:val="000000"/>
                <w:lang w:val="es-PE" w:eastAsia="es-PE"/>
              </w:rPr>
            </w:pPr>
            <w:r w:rsidRPr="00CF5108">
              <w:rPr>
                <w:rFonts w:ascii="Berlin Sans FB" w:hAnsi="Berlin Sans FB"/>
                <w:color w:val="000000"/>
                <w:sz w:val="22"/>
                <w:szCs w:val="22"/>
                <w:lang w:val="es-PE" w:eastAsia="es-PE"/>
              </w:rPr>
              <w:t>DIA</w:t>
            </w:r>
          </w:p>
        </w:tc>
        <w:tc>
          <w:tcPr>
            <w:tcW w:w="1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6B9B8"/>
            <w:noWrap/>
            <w:vAlign w:val="bottom"/>
            <w:hideMark/>
          </w:tcPr>
          <w:p w:rsidR="00D36A94" w:rsidRPr="00CF5108" w:rsidRDefault="00D36A94" w:rsidP="009034F0">
            <w:pPr>
              <w:jc w:val="center"/>
              <w:rPr>
                <w:rFonts w:ascii="Berlin Sans FB" w:hAnsi="Berlin Sans FB"/>
                <w:color w:val="000000"/>
                <w:lang w:val="es-PE" w:eastAsia="es-PE"/>
              </w:rPr>
            </w:pPr>
            <w:r w:rsidRPr="00CF5108">
              <w:rPr>
                <w:rFonts w:ascii="Berlin Sans FB" w:hAnsi="Berlin Sans FB"/>
                <w:color w:val="000000"/>
                <w:sz w:val="22"/>
                <w:szCs w:val="22"/>
                <w:lang w:val="es-PE" w:eastAsia="es-PE"/>
              </w:rPr>
              <w:t>FECHA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6B9B8"/>
            <w:noWrap/>
            <w:vAlign w:val="bottom"/>
            <w:hideMark/>
          </w:tcPr>
          <w:p w:rsidR="00D36A94" w:rsidRPr="00CF5108" w:rsidRDefault="00D36A94" w:rsidP="009034F0">
            <w:pPr>
              <w:jc w:val="center"/>
              <w:rPr>
                <w:rFonts w:ascii="Berlin Sans FB" w:hAnsi="Berlin Sans FB"/>
                <w:color w:val="000000"/>
                <w:lang w:val="es-PE" w:eastAsia="es-PE"/>
              </w:rPr>
            </w:pPr>
            <w:r w:rsidRPr="00CF5108">
              <w:rPr>
                <w:rFonts w:ascii="Berlin Sans FB" w:hAnsi="Berlin Sans FB"/>
                <w:color w:val="000000"/>
                <w:sz w:val="22"/>
                <w:szCs w:val="22"/>
                <w:lang w:val="es-PE" w:eastAsia="es-PE"/>
              </w:rPr>
              <w:t>LUGAR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6B9B8"/>
            <w:noWrap/>
            <w:vAlign w:val="bottom"/>
            <w:hideMark/>
          </w:tcPr>
          <w:p w:rsidR="00D36A94" w:rsidRPr="00CF5108" w:rsidRDefault="00E41783" w:rsidP="00E41783">
            <w:pPr>
              <w:jc w:val="center"/>
              <w:rPr>
                <w:rFonts w:ascii="Berlin Sans FB" w:hAnsi="Berlin Sans FB"/>
                <w:color w:val="000000"/>
                <w:lang w:val="es-PE" w:eastAsia="es-PE"/>
              </w:rPr>
            </w:pPr>
            <w:r>
              <w:rPr>
                <w:rFonts w:ascii="Berlin Sans FB" w:hAnsi="Berlin Sans FB"/>
                <w:color w:val="000000"/>
                <w:sz w:val="22"/>
                <w:szCs w:val="22"/>
                <w:lang w:val="es-PE" w:eastAsia="es-PE"/>
              </w:rPr>
              <w:t>RESPONSABLE</w:t>
            </w:r>
            <w:r w:rsidR="00E405FA">
              <w:rPr>
                <w:rFonts w:ascii="Berlin Sans FB" w:hAnsi="Berlin Sans FB"/>
                <w:color w:val="000000"/>
                <w:sz w:val="22"/>
                <w:szCs w:val="22"/>
                <w:lang w:val="es-PE" w:eastAsia="es-PE"/>
              </w:rPr>
              <w:t xml:space="preserve"> DE</w:t>
            </w:r>
            <w:r>
              <w:rPr>
                <w:rFonts w:ascii="Berlin Sans FB" w:hAnsi="Berlin Sans FB"/>
                <w:color w:val="000000"/>
                <w:sz w:val="22"/>
                <w:szCs w:val="22"/>
                <w:lang w:val="es-PE" w:eastAsia="es-PE"/>
              </w:rPr>
              <w:t xml:space="preserve"> </w:t>
            </w:r>
            <w:r w:rsidR="00E405FA">
              <w:rPr>
                <w:rFonts w:ascii="Berlin Sans FB" w:hAnsi="Berlin Sans FB"/>
                <w:color w:val="000000"/>
                <w:sz w:val="22"/>
                <w:szCs w:val="22"/>
                <w:lang w:val="es-PE" w:eastAsia="es-PE"/>
              </w:rPr>
              <w:t>L</w:t>
            </w:r>
            <w:r>
              <w:rPr>
                <w:rFonts w:ascii="Berlin Sans FB" w:hAnsi="Berlin Sans FB"/>
                <w:color w:val="000000"/>
                <w:sz w:val="22"/>
                <w:szCs w:val="22"/>
                <w:lang w:val="es-PE" w:eastAsia="es-PE"/>
              </w:rPr>
              <w:t>OS</w:t>
            </w:r>
            <w:r w:rsidR="00E405FA">
              <w:rPr>
                <w:rFonts w:ascii="Berlin Sans FB" w:hAnsi="Berlin Sans FB"/>
                <w:color w:val="000000"/>
                <w:sz w:val="22"/>
                <w:szCs w:val="22"/>
                <w:lang w:val="es-PE" w:eastAsia="es-PE"/>
              </w:rPr>
              <w:t xml:space="preserve"> MÓDULO</w:t>
            </w:r>
            <w:r>
              <w:rPr>
                <w:rFonts w:ascii="Berlin Sans FB" w:hAnsi="Berlin Sans FB"/>
                <w:color w:val="000000"/>
                <w:sz w:val="22"/>
                <w:szCs w:val="22"/>
                <w:lang w:val="es-PE" w:eastAsia="es-PE"/>
              </w:rPr>
              <w:t>S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6B9B8"/>
            <w:noWrap/>
            <w:vAlign w:val="bottom"/>
            <w:hideMark/>
          </w:tcPr>
          <w:p w:rsidR="00D36A94" w:rsidRPr="00CF5108" w:rsidRDefault="00D36A94" w:rsidP="009034F0">
            <w:pPr>
              <w:jc w:val="center"/>
              <w:rPr>
                <w:rFonts w:ascii="Berlin Sans FB" w:hAnsi="Berlin Sans FB"/>
                <w:color w:val="000000"/>
                <w:lang w:val="es-PE" w:eastAsia="es-PE"/>
              </w:rPr>
            </w:pPr>
            <w:r w:rsidRPr="00CF5108">
              <w:rPr>
                <w:rFonts w:ascii="Berlin Sans FB" w:hAnsi="Berlin Sans FB"/>
                <w:color w:val="000000"/>
                <w:sz w:val="22"/>
                <w:szCs w:val="22"/>
                <w:lang w:val="es-PE" w:eastAsia="es-PE"/>
              </w:rPr>
              <w:t>TEMA</w:t>
            </w:r>
          </w:p>
        </w:tc>
      </w:tr>
      <w:tr w:rsidR="000948C4" w:rsidRPr="00CF5108" w:rsidTr="001A2531">
        <w:trPr>
          <w:trHeight w:val="1595"/>
        </w:trPr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948C4" w:rsidRPr="00CF5108" w:rsidRDefault="000948C4" w:rsidP="009034F0">
            <w:pPr>
              <w:jc w:val="center"/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948C4" w:rsidRPr="00CF5108" w:rsidRDefault="001C6B64" w:rsidP="00EE4F0E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2</w:t>
            </w:r>
            <w:r w:rsidR="00EE4F0E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8</w:t>
            </w:r>
            <w:r w:rsidR="000948C4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 de </w:t>
            </w:r>
            <w: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Abril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948C4" w:rsidRPr="00CF5108" w:rsidRDefault="000948C4" w:rsidP="009034F0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Colegios: - Rosa de América, Virgen de Loreto, Sagrado Corazón y Colegio Nacional de Iquitos.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948C4" w:rsidRPr="00CF5108" w:rsidRDefault="001C6B64" w:rsidP="009034F0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proofErr w:type="spellStart"/>
            <w:r>
              <w:rPr>
                <w:rFonts w:ascii="Calibri" w:hAnsi="Calibri"/>
                <w:color w:val="000000"/>
                <w:lang w:val="es-PE" w:eastAsia="es-PE"/>
              </w:rPr>
              <w:t>Jennyfer</w:t>
            </w:r>
            <w:proofErr w:type="spellEnd"/>
            <w:r>
              <w:rPr>
                <w:rFonts w:ascii="Calibri" w:hAnsi="Calibri"/>
                <w:color w:val="000000"/>
                <w:lang w:val="es-PE" w:eastAsia="es-PE"/>
              </w:rPr>
              <w:t xml:space="preserve"> Carolina Ravarocci Quiroz</w:t>
            </w:r>
          </w:p>
        </w:tc>
        <w:tc>
          <w:tcPr>
            <w:tcW w:w="212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948C4" w:rsidRDefault="000948C4" w:rsidP="009034F0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Aspectos generales del: </w:t>
            </w:r>
          </w:p>
          <w:p w:rsidR="000948C4" w:rsidRPr="00CF5108" w:rsidRDefault="000948C4" w:rsidP="009034F0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"Código de Protección y Defensa del Consumidor" - Derechos Básicos, Libro de Reclamaciones.</w:t>
            </w:r>
          </w:p>
        </w:tc>
      </w:tr>
      <w:tr w:rsidR="000948C4" w:rsidRPr="00CF5108" w:rsidTr="001A2531">
        <w:trPr>
          <w:trHeight w:val="1832"/>
        </w:trPr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948C4" w:rsidRPr="00CF5108" w:rsidRDefault="000948C4" w:rsidP="009034F0">
            <w:pPr>
              <w:jc w:val="center"/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PE" w:eastAsia="es-PE"/>
              </w:rPr>
              <w:t>2</w:t>
            </w:r>
          </w:p>
        </w:tc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948C4" w:rsidRPr="00CF5108" w:rsidRDefault="00EE4F0E" w:rsidP="00EE4F0E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29</w:t>
            </w:r>
            <w:r w:rsidR="000948C4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 de </w:t>
            </w:r>
            <w: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Abril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948C4" w:rsidRPr="00CF5108" w:rsidRDefault="00442D87" w:rsidP="002C056E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Otras facultades</w:t>
            </w:r>
            <w:r w:rsidR="000948C4"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 de: La Universidad Nacional de la Amazonía Peruana, Universidad Peruana del Oriente y Universidad Científica del Perú.</w:t>
            </w:r>
          </w:p>
        </w:tc>
        <w:tc>
          <w:tcPr>
            <w:tcW w:w="184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:rsidR="000948C4" w:rsidRPr="00CF5108" w:rsidRDefault="000948C4" w:rsidP="009034F0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7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:rsidR="000948C4" w:rsidRPr="00CF5108" w:rsidRDefault="000948C4" w:rsidP="009034F0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0948C4" w:rsidRPr="00CF5108" w:rsidTr="001A2531">
        <w:trPr>
          <w:trHeight w:val="1790"/>
        </w:trPr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948C4" w:rsidRPr="00CF5108" w:rsidRDefault="000948C4" w:rsidP="009034F0">
            <w:pPr>
              <w:jc w:val="center"/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PE" w:eastAsia="es-PE"/>
              </w:rPr>
              <w:t>3</w:t>
            </w:r>
          </w:p>
        </w:tc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948C4" w:rsidRPr="00CF5108" w:rsidRDefault="00EE4F0E" w:rsidP="00EE4F0E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30</w:t>
            </w:r>
            <w:r w:rsidR="000948C4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 de </w:t>
            </w:r>
            <w: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Abril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948C4" w:rsidRPr="00CF5108" w:rsidRDefault="000948C4" w:rsidP="009034F0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Entidades Públicas: Gobierno Regional de Loreto, Municipalidad Provincial de Maynas, Dirección Regional de Trabajo. </w:t>
            </w:r>
          </w:p>
        </w:tc>
        <w:tc>
          <w:tcPr>
            <w:tcW w:w="184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:rsidR="000948C4" w:rsidRPr="00CF5108" w:rsidRDefault="000948C4" w:rsidP="009034F0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7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:rsidR="000948C4" w:rsidRPr="00CF5108" w:rsidRDefault="000948C4" w:rsidP="009034F0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0948C4" w:rsidRPr="00CF5108" w:rsidTr="001A2531">
        <w:trPr>
          <w:trHeight w:val="1595"/>
        </w:trPr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948C4" w:rsidRPr="00CF5108" w:rsidRDefault="000948C4" w:rsidP="009034F0">
            <w:pPr>
              <w:jc w:val="center"/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PE" w:eastAsia="es-PE"/>
              </w:rPr>
              <w:t>4</w:t>
            </w:r>
          </w:p>
        </w:tc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948C4" w:rsidRPr="00CF5108" w:rsidRDefault="00EE4F0E" w:rsidP="00EE4F0E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01</w:t>
            </w:r>
            <w:r w:rsidR="000948C4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 de </w:t>
            </w:r>
            <w: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Mayo 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948C4" w:rsidRPr="00CF5108" w:rsidRDefault="000948C4" w:rsidP="00303AF7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Centro</w:t>
            </w:r>
            <w: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s</w:t>
            </w: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 comerciales y servicios sociales: </w:t>
            </w:r>
            <w:proofErr w:type="spellStart"/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Topy</w:t>
            </w:r>
            <w:proofErr w:type="spellEnd"/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 Top, Supermercados Pirámide</w:t>
            </w:r>
          </w:p>
        </w:tc>
        <w:tc>
          <w:tcPr>
            <w:tcW w:w="1843" w:type="dxa"/>
            <w:vMerge/>
            <w:tcBorders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0948C4" w:rsidRPr="00CF5108" w:rsidRDefault="000948C4" w:rsidP="009034F0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7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:rsidR="000948C4" w:rsidRPr="00CF5108" w:rsidRDefault="000948C4" w:rsidP="009034F0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E87B63" w:rsidRPr="00CF5108" w:rsidTr="001A2531">
        <w:trPr>
          <w:trHeight w:val="1595"/>
        </w:trPr>
        <w:tc>
          <w:tcPr>
            <w:tcW w:w="59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87B63" w:rsidRPr="00CF5108" w:rsidRDefault="00E87B63" w:rsidP="009034F0">
            <w:pPr>
              <w:jc w:val="center"/>
              <w:rPr>
                <w:rFonts w:ascii="Calibri" w:hAnsi="Calibri"/>
                <w:b/>
                <w:bCs/>
                <w:color w:val="000000"/>
                <w:lang w:val="es-PE" w:eastAsia="es-PE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s-PE" w:eastAsia="es-PE"/>
              </w:rPr>
              <w:t>5</w:t>
            </w:r>
          </w:p>
        </w:tc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87B63" w:rsidRDefault="00EE4F0E" w:rsidP="00EE4F0E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02</w:t>
            </w:r>
            <w:r w:rsidR="00E87B63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 de </w:t>
            </w:r>
            <w: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Mayo 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87B63" w:rsidRPr="00CF5108" w:rsidRDefault="00303AF7" w:rsidP="009034F0">
            <w:pPr>
              <w:jc w:val="center"/>
              <w:rPr>
                <w:rFonts w:ascii="Calibri" w:hAnsi="Calibri"/>
                <w:color w:val="000000"/>
                <w:lang w:val="es-PE" w:eastAsia="es-PE"/>
              </w:rPr>
            </w:pP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Centro</w:t>
            </w:r>
            <w: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s</w:t>
            </w: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 comerciales y servicios sociales:</w:t>
            </w:r>
            <w: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 </w:t>
            </w: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El Quispe, Aeropuertos Secada </w:t>
            </w:r>
            <w:proofErr w:type="spellStart"/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Vigneta</w:t>
            </w:r>
            <w:proofErr w:type="spellEnd"/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.</w:t>
            </w:r>
          </w:p>
        </w:tc>
        <w:tc>
          <w:tcPr>
            <w:tcW w:w="1843" w:type="dxa"/>
            <w:vMerge/>
            <w:tcBorders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E87B63" w:rsidRPr="00CF5108" w:rsidRDefault="00E87B63" w:rsidP="009034F0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  <w:tc>
          <w:tcPr>
            <w:tcW w:w="2127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  <w:hideMark/>
          </w:tcPr>
          <w:p w:rsidR="00E87B63" w:rsidRPr="00CF5108" w:rsidRDefault="00E87B63" w:rsidP="009034F0">
            <w:pPr>
              <w:rPr>
                <w:rFonts w:ascii="Calibri" w:hAnsi="Calibri"/>
                <w:color w:val="000000"/>
                <w:lang w:val="es-PE" w:eastAsia="es-PE"/>
              </w:rPr>
            </w:pPr>
          </w:p>
        </w:tc>
      </w:tr>
      <w:tr w:rsidR="000948C4" w:rsidTr="001A25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53"/>
        </w:trPr>
        <w:tc>
          <w:tcPr>
            <w:tcW w:w="590" w:type="dxa"/>
          </w:tcPr>
          <w:p w:rsidR="000948C4" w:rsidRDefault="000948C4" w:rsidP="009034F0">
            <w:pPr>
              <w:spacing w:line="360" w:lineRule="auto"/>
              <w:ind w:left="13"/>
              <w:jc w:val="center"/>
              <w:rPr>
                <w:rFonts w:asciiTheme="minorHAnsi" w:hAnsiTheme="minorHAnsi" w:cs="Arial"/>
                <w:b/>
                <w:color w:val="000000"/>
                <w:lang w:val="es-PE"/>
              </w:rPr>
            </w:pPr>
          </w:p>
          <w:p w:rsidR="000948C4" w:rsidRDefault="000948C4" w:rsidP="009034F0">
            <w:pPr>
              <w:spacing w:line="360" w:lineRule="auto"/>
              <w:ind w:left="13"/>
              <w:jc w:val="center"/>
              <w:rPr>
                <w:rFonts w:asciiTheme="minorHAnsi" w:hAnsiTheme="minorHAnsi" w:cs="Arial"/>
                <w:b/>
                <w:color w:val="000000"/>
                <w:lang w:val="es-PE"/>
              </w:rPr>
            </w:pPr>
          </w:p>
          <w:p w:rsidR="000948C4" w:rsidRDefault="00E87B63" w:rsidP="009034F0">
            <w:pPr>
              <w:spacing w:line="360" w:lineRule="auto"/>
              <w:ind w:left="13"/>
              <w:jc w:val="center"/>
              <w:rPr>
                <w:rFonts w:asciiTheme="minorHAnsi" w:hAnsiTheme="minorHAnsi" w:cs="Arial"/>
                <w:b/>
                <w:color w:val="000000"/>
                <w:lang w:val="es-PE"/>
              </w:rPr>
            </w:pPr>
            <w:r>
              <w:rPr>
                <w:rFonts w:asciiTheme="minorHAnsi" w:hAnsiTheme="minorHAnsi" w:cs="Arial"/>
                <w:b/>
                <w:color w:val="000000"/>
                <w:sz w:val="22"/>
                <w:szCs w:val="22"/>
                <w:lang w:val="es-PE"/>
              </w:rPr>
              <w:t>6</w:t>
            </w:r>
          </w:p>
          <w:p w:rsidR="000948C4" w:rsidRPr="009034F0" w:rsidRDefault="000948C4" w:rsidP="009034F0">
            <w:pPr>
              <w:spacing w:line="360" w:lineRule="auto"/>
              <w:ind w:left="13"/>
              <w:jc w:val="center"/>
              <w:rPr>
                <w:rFonts w:asciiTheme="minorHAnsi" w:hAnsiTheme="minorHAnsi" w:cs="Arial"/>
                <w:b/>
                <w:color w:val="000000"/>
                <w:lang w:val="es-PE"/>
              </w:rPr>
            </w:pPr>
          </w:p>
        </w:tc>
        <w:tc>
          <w:tcPr>
            <w:tcW w:w="1408" w:type="dxa"/>
            <w:shd w:val="clear" w:color="auto" w:fill="auto"/>
          </w:tcPr>
          <w:p w:rsidR="000948C4" w:rsidRDefault="000948C4" w:rsidP="009034F0">
            <w:pPr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u w:val="single"/>
                <w:lang w:val="es-PE"/>
              </w:rPr>
            </w:pPr>
          </w:p>
          <w:p w:rsidR="000948C4" w:rsidRDefault="00EE4F0E" w:rsidP="00EE4F0E">
            <w:pPr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u w:val="single"/>
                <w:lang w:val="es-PE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0</w:t>
            </w:r>
            <w:r w:rsidR="00BE6407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3</w:t>
            </w:r>
            <w:r w:rsidR="000948C4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 xml:space="preserve"> de </w:t>
            </w:r>
            <w:r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Mayo</w:t>
            </w:r>
          </w:p>
        </w:tc>
        <w:tc>
          <w:tcPr>
            <w:tcW w:w="3260" w:type="dxa"/>
            <w:tcBorders>
              <w:right w:val="single" w:sz="8" w:space="0" w:color="auto"/>
            </w:tcBorders>
            <w:shd w:val="clear" w:color="auto" w:fill="auto"/>
          </w:tcPr>
          <w:p w:rsidR="000948C4" w:rsidRDefault="000948C4" w:rsidP="00BB3C05">
            <w:pPr>
              <w:spacing w:after="200" w:line="276" w:lineRule="auto"/>
              <w:jc w:val="center"/>
              <w:rPr>
                <w:rFonts w:ascii="Arial" w:hAnsi="Arial" w:cs="Arial"/>
                <w:b/>
                <w:color w:val="000000"/>
                <w:u w:val="single"/>
                <w:lang w:val="es-PE"/>
              </w:rPr>
            </w:pPr>
            <w:r w:rsidRPr="00CF5108">
              <w:rPr>
                <w:rFonts w:ascii="Calibri" w:hAnsi="Calibri"/>
                <w:color w:val="000000"/>
                <w:sz w:val="22"/>
                <w:szCs w:val="22"/>
                <w:lang w:val="es-PE" w:eastAsia="es-PE"/>
              </w:rPr>
              <w:t>Encuesta a pueblos jóvenes: AAHH Bello Horizonte (Distrito de San Juan), AAHH América (Distrito de San Juan) y AAHH Versalles (Distrito de Punchana)</w:t>
            </w:r>
          </w:p>
        </w:tc>
        <w:tc>
          <w:tcPr>
            <w:tcW w:w="184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0948C4" w:rsidRDefault="000948C4">
            <w:pPr>
              <w:spacing w:after="200" w:line="276" w:lineRule="auto"/>
              <w:rPr>
                <w:rFonts w:ascii="Arial" w:hAnsi="Arial" w:cs="Arial"/>
                <w:b/>
                <w:color w:val="000000"/>
                <w:u w:val="single"/>
                <w:lang w:val="es-PE"/>
              </w:rPr>
            </w:pPr>
          </w:p>
        </w:tc>
        <w:tc>
          <w:tcPr>
            <w:tcW w:w="2127" w:type="dxa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</w:tcPr>
          <w:p w:rsidR="000948C4" w:rsidRDefault="000948C4">
            <w:pPr>
              <w:spacing w:after="200" w:line="276" w:lineRule="auto"/>
              <w:rPr>
                <w:rFonts w:ascii="Arial" w:hAnsi="Arial" w:cs="Arial"/>
                <w:b/>
                <w:color w:val="000000"/>
                <w:u w:val="single"/>
                <w:lang w:val="es-PE"/>
              </w:rPr>
            </w:pPr>
          </w:p>
        </w:tc>
      </w:tr>
    </w:tbl>
    <w:p w:rsidR="0074154F" w:rsidRDefault="0074154F" w:rsidP="00D36A94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</w:p>
    <w:p w:rsidR="00E41783" w:rsidRDefault="00E41783" w:rsidP="00D36A94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</w:p>
    <w:p w:rsidR="00D36A94" w:rsidRPr="004C3378" w:rsidRDefault="00D36A94" w:rsidP="00D36A94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</w:rPr>
      </w:pPr>
      <w:r w:rsidRPr="004C3378">
        <w:rPr>
          <w:rFonts w:asciiTheme="minorHAnsi" w:hAnsiTheme="minorHAnsi" w:cs="Arial"/>
          <w:b/>
          <w:color w:val="000000"/>
          <w:sz w:val="22"/>
          <w:szCs w:val="22"/>
        </w:rPr>
        <w:t xml:space="preserve">3.- </w:t>
      </w:r>
      <w:r w:rsidRPr="004C3378">
        <w:rPr>
          <w:rFonts w:asciiTheme="minorHAnsi" w:hAnsiTheme="minorHAnsi" w:cs="Arial"/>
          <w:b/>
          <w:color w:val="000000"/>
          <w:sz w:val="22"/>
          <w:szCs w:val="22"/>
          <w:u w:val="single"/>
        </w:rPr>
        <w:t>OBJETIVOS</w:t>
      </w:r>
    </w:p>
    <w:p w:rsidR="00D36A94" w:rsidRPr="00636FDD" w:rsidRDefault="00D36A94" w:rsidP="00D36A94">
      <w:pPr>
        <w:spacing w:line="360" w:lineRule="auto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D36A94" w:rsidRPr="007B0668" w:rsidRDefault="00D36A94" w:rsidP="00E41783">
      <w:pPr>
        <w:pStyle w:val="Sangra2detindependiente"/>
        <w:spacing w:line="360" w:lineRule="auto"/>
        <w:ind w:left="284" w:right="-5"/>
        <w:jc w:val="both"/>
        <w:rPr>
          <w:rFonts w:asciiTheme="minorHAnsi" w:hAnsiTheme="minorHAnsi" w:cs="Arial"/>
          <w:b/>
          <w:color w:val="080004"/>
        </w:rPr>
      </w:pPr>
      <w:r>
        <w:rPr>
          <w:rFonts w:asciiTheme="minorHAnsi" w:hAnsiTheme="minorHAnsi" w:cs="Arial"/>
          <w:b/>
          <w:color w:val="080004"/>
        </w:rPr>
        <w:t>3.1</w:t>
      </w:r>
      <w:r w:rsidRPr="007B0668">
        <w:rPr>
          <w:rFonts w:asciiTheme="minorHAnsi" w:hAnsiTheme="minorHAnsi" w:cs="Arial"/>
          <w:b/>
          <w:color w:val="080004"/>
        </w:rPr>
        <w:t>- Objetivo General</w:t>
      </w:r>
    </w:p>
    <w:p w:rsidR="00973F9A" w:rsidRDefault="00D36A94" w:rsidP="00973F9A">
      <w:pPr>
        <w:pStyle w:val="Sangra2detindependiente"/>
        <w:tabs>
          <w:tab w:val="left" w:pos="284"/>
        </w:tabs>
        <w:spacing w:line="360" w:lineRule="auto"/>
        <w:ind w:left="284" w:right="-5" w:hanging="284"/>
        <w:jc w:val="both"/>
        <w:rPr>
          <w:rFonts w:asciiTheme="minorHAnsi" w:hAnsiTheme="minorHAnsi" w:cs="Arial"/>
          <w:color w:val="080004"/>
        </w:rPr>
      </w:pPr>
      <w:r>
        <w:rPr>
          <w:rFonts w:asciiTheme="minorHAnsi" w:hAnsiTheme="minorHAnsi" w:cs="Arial"/>
          <w:color w:val="080004"/>
        </w:rPr>
        <w:lastRenderedPageBreak/>
        <w:t xml:space="preserve">- </w:t>
      </w:r>
      <w:r>
        <w:rPr>
          <w:rFonts w:asciiTheme="minorHAnsi" w:hAnsiTheme="minorHAnsi" w:cs="Arial"/>
          <w:color w:val="080004"/>
        </w:rPr>
        <w:tab/>
      </w:r>
      <w:r w:rsidR="00973F9A" w:rsidRPr="007B0668">
        <w:rPr>
          <w:rFonts w:asciiTheme="minorHAnsi" w:hAnsiTheme="minorHAnsi" w:cs="Arial"/>
          <w:color w:val="080004"/>
        </w:rPr>
        <w:t xml:space="preserve">Propagar los conocimientos sobre los Derechos </w:t>
      </w:r>
      <w:r w:rsidR="00973F9A">
        <w:rPr>
          <w:rFonts w:asciiTheme="minorHAnsi" w:hAnsiTheme="minorHAnsi" w:cs="Arial"/>
          <w:color w:val="080004"/>
        </w:rPr>
        <w:t>que amparan al Consumidor frente a una situación de abuso o vulneración de sus derechos en una relación de consumo, asi como informar sobre el procedimiento de acción a seguir en caso de suscitarse el hecho que configura la infracción.</w:t>
      </w:r>
    </w:p>
    <w:p w:rsidR="00973F9A" w:rsidRDefault="00973F9A" w:rsidP="00973F9A">
      <w:pPr>
        <w:pStyle w:val="Sangra2detindependiente"/>
        <w:tabs>
          <w:tab w:val="left" w:pos="284"/>
        </w:tabs>
        <w:spacing w:line="360" w:lineRule="auto"/>
        <w:ind w:left="284" w:right="-5" w:hanging="284"/>
        <w:jc w:val="both"/>
        <w:rPr>
          <w:rFonts w:asciiTheme="minorHAnsi" w:hAnsiTheme="minorHAnsi" w:cs="Arial"/>
          <w:color w:val="080004"/>
        </w:rPr>
      </w:pPr>
    </w:p>
    <w:p w:rsidR="00D36A94" w:rsidRPr="007B0668" w:rsidRDefault="00D36A94" w:rsidP="00973F9A">
      <w:pPr>
        <w:pStyle w:val="Sangra2detindependiente"/>
        <w:tabs>
          <w:tab w:val="left" w:pos="1276"/>
        </w:tabs>
        <w:spacing w:line="360" w:lineRule="auto"/>
        <w:ind w:left="709" w:right="-5" w:hanging="283"/>
        <w:jc w:val="both"/>
        <w:rPr>
          <w:rFonts w:asciiTheme="minorHAnsi" w:hAnsiTheme="minorHAnsi" w:cs="Arial"/>
          <w:b/>
          <w:color w:val="080004"/>
        </w:rPr>
      </w:pPr>
      <w:r>
        <w:rPr>
          <w:rFonts w:asciiTheme="minorHAnsi" w:hAnsiTheme="minorHAnsi" w:cs="Arial"/>
          <w:b/>
          <w:color w:val="080004"/>
        </w:rPr>
        <w:t xml:space="preserve">3.2- </w:t>
      </w:r>
      <w:r w:rsidRPr="007B0668">
        <w:rPr>
          <w:rFonts w:asciiTheme="minorHAnsi" w:hAnsiTheme="minorHAnsi" w:cs="Arial"/>
          <w:b/>
          <w:color w:val="080004"/>
        </w:rPr>
        <w:t>Objetivos Específicos</w:t>
      </w:r>
    </w:p>
    <w:p w:rsidR="002D5281" w:rsidRPr="007B0668" w:rsidRDefault="002D5281" w:rsidP="002D5281">
      <w:pPr>
        <w:pStyle w:val="Textoindependiente"/>
        <w:numPr>
          <w:ilvl w:val="0"/>
          <w:numId w:val="5"/>
        </w:numPr>
        <w:tabs>
          <w:tab w:val="clear" w:pos="1800"/>
        </w:tabs>
        <w:spacing w:line="360" w:lineRule="auto"/>
        <w:ind w:left="426" w:right="-5"/>
        <w:jc w:val="both"/>
        <w:rPr>
          <w:rFonts w:asciiTheme="minorHAnsi" w:hAnsiTheme="minorHAnsi" w:cs="Arial"/>
          <w:color w:val="080004"/>
          <w:lang w:val="es-PE"/>
        </w:rPr>
      </w:pPr>
      <w:r w:rsidRPr="007B0668">
        <w:rPr>
          <w:rFonts w:asciiTheme="minorHAnsi" w:hAnsiTheme="minorHAnsi" w:cs="Arial"/>
          <w:color w:val="080004"/>
          <w:lang w:val="es-PE"/>
        </w:rPr>
        <w:t xml:space="preserve">Fortalecer y difundir en la población el conocimiento legal sobre los derechos que </w:t>
      </w:r>
      <w:r>
        <w:rPr>
          <w:rFonts w:asciiTheme="minorHAnsi" w:hAnsiTheme="minorHAnsi" w:cs="Arial"/>
          <w:color w:val="080004"/>
          <w:lang w:val="es-PE"/>
        </w:rPr>
        <w:t>el Código de Protección y Defensa del Consumidor reconoce</w:t>
      </w:r>
      <w:r w:rsidRPr="007B0668">
        <w:rPr>
          <w:rFonts w:asciiTheme="minorHAnsi" w:hAnsiTheme="minorHAnsi" w:cs="Arial"/>
          <w:color w:val="080004"/>
          <w:lang w:val="es-PE"/>
        </w:rPr>
        <w:t xml:space="preserve">, ante el acaecimiento de </w:t>
      </w:r>
      <w:r>
        <w:rPr>
          <w:rFonts w:asciiTheme="minorHAnsi" w:hAnsiTheme="minorHAnsi" w:cs="Arial"/>
          <w:color w:val="080004"/>
          <w:lang w:val="es-PE"/>
        </w:rPr>
        <w:t>un caso de vulneración de sus derechos</w:t>
      </w:r>
      <w:r w:rsidRPr="007B0668">
        <w:rPr>
          <w:rFonts w:asciiTheme="minorHAnsi" w:hAnsiTheme="minorHAnsi" w:cs="Arial"/>
          <w:color w:val="080004"/>
          <w:lang w:val="es-PE"/>
        </w:rPr>
        <w:t>, forjando su capacidad de acción.</w:t>
      </w:r>
    </w:p>
    <w:p w:rsidR="002D5281" w:rsidRDefault="002D5281" w:rsidP="002D5281">
      <w:pPr>
        <w:pStyle w:val="Textoindependiente"/>
        <w:numPr>
          <w:ilvl w:val="0"/>
          <w:numId w:val="5"/>
        </w:numPr>
        <w:tabs>
          <w:tab w:val="clear" w:pos="1800"/>
        </w:tabs>
        <w:spacing w:line="360" w:lineRule="auto"/>
        <w:ind w:left="426" w:right="-5"/>
        <w:jc w:val="both"/>
        <w:rPr>
          <w:rFonts w:asciiTheme="minorHAnsi" w:hAnsiTheme="minorHAnsi" w:cs="Arial"/>
          <w:color w:val="080004"/>
          <w:lang w:val="es-PE"/>
        </w:rPr>
      </w:pPr>
      <w:r w:rsidRPr="007B0668">
        <w:rPr>
          <w:rFonts w:asciiTheme="minorHAnsi" w:hAnsiTheme="minorHAnsi" w:cs="Arial"/>
          <w:color w:val="080004"/>
          <w:lang w:val="es-PE"/>
        </w:rPr>
        <w:t>Generar agentes de difusión de los derechos del consumidor</w:t>
      </w:r>
      <w:r>
        <w:rPr>
          <w:rFonts w:asciiTheme="minorHAnsi" w:hAnsiTheme="minorHAnsi" w:cs="Arial"/>
          <w:color w:val="080004"/>
          <w:lang w:val="es-PE"/>
        </w:rPr>
        <w:t xml:space="preserve"> y el procedimiento de acción a seguir frente a casos de vulneración de los mismos</w:t>
      </w:r>
      <w:r w:rsidRPr="007B0668">
        <w:rPr>
          <w:rFonts w:asciiTheme="minorHAnsi" w:hAnsiTheme="minorHAnsi" w:cs="Arial"/>
          <w:color w:val="080004"/>
          <w:lang w:val="es-PE"/>
        </w:rPr>
        <w:t>.</w:t>
      </w:r>
    </w:p>
    <w:p w:rsidR="00725433" w:rsidRDefault="00725433" w:rsidP="00725433">
      <w:pPr>
        <w:pStyle w:val="Textoindependiente"/>
        <w:spacing w:line="360" w:lineRule="auto"/>
        <w:ind w:left="426" w:right="-5"/>
        <w:jc w:val="both"/>
        <w:rPr>
          <w:rFonts w:asciiTheme="minorHAnsi" w:hAnsiTheme="minorHAnsi" w:cs="Arial"/>
          <w:color w:val="080004"/>
          <w:lang w:val="es-PE"/>
        </w:rPr>
      </w:pPr>
    </w:p>
    <w:p w:rsidR="00D36A94" w:rsidRPr="002F5968" w:rsidRDefault="00D36A94" w:rsidP="00D36A94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</w:rPr>
      </w:pPr>
      <w:r w:rsidRPr="002F5968">
        <w:rPr>
          <w:rFonts w:asciiTheme="minorHAnsi" w:hAnsiTheme="minorHAnsi" w:cs="Arial"/>
          <w:b/>
          <w:color w:val="000000"/>
          <w:sz w:val="22"/>
          <w:szCs w:val="22"/>
        </w:rPr>
        <w:t>4.-</w:t>
      </w:r>
      <w:r w:rsidRPr="0015244F">
        <w:rPr>
          <w:rFonts w:asciiTheme="minorHAnsi" w:hAnsiTheme="minorHAnsi" w:cs="Arial"/>
          <w:b/>
          <w:color w:val="000000"/>
          <w:sz w:val="22"/>
          <w:szCs w:val="22"/>
        </w:rPr>
        <w:t xml:space="preserve"> </w:t>
      </w:r>
      <w:r w:rsidRPr="002F5968">
        <w:rPr>
          <w:rFonts w:asciiTheme="minorHAnsi" w:hAnsiTheme="minorHAnsi" w:cs="Arial"/>
          <w:b/>
          <w:color w:val="000000"/>
          <w:sz w:val="22"/>
          <w:szCs w:val="22"/>
          <w:u w:val="single"/>
        </w:rPr>
        <w:t>MONITOREO</w:t>
      </w:r>
    </w:p>
    <w:tbl>
      <w:tblPr>
        <w:tblW w:w="960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1194"/>
        <w:gridCol w:w="6"/>
        <w:gridCol w:w="3600"/>
        <w:gridCol w:w="4800"/>
      </w:tblGrid>
      <w:tr w:rsidR="00D36A94" w:rsidTr="00192C66">
        <w:trPr>
          <w:trHeight w:val="315"/>
        </w:trPr>
        <w:tc>
          <w:tcPr>
            <w:tcW w:w="12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6A94" w:rsidRDefault="00D36A94" w:rsidP="00192C66">
            <w:pPr>
              <w:rPr>
                <w:rFonts w:ascii="Berlin Sans FB Demi" w:hAnsi="Berlin Sans FB Demi"/>
                <w:color w:val="000000"/>
              </w:rPr>
            </w:pPr>
            <w:r>
              <w:rPr>
                <w:rFonts w:ascii="Berlin Sans FB Demi" w:hAnsi="Berlin Sans FB Demi"/>
                <w:color w:val="000000"/>
                <w:sz w:val="22"/>
                <w:szCs w:val="22"/>
              </w:rPr>
              <w:t>DÍA</w:t>
            </w:r>
          </w:p>
        </w:tc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36A94" w:rsidRDefault="00D36A94" w:rsidP="00192C66">
            <w:pPr>
              <w:jc w:val="center"/>
              <w:rPr>
                <w:rFonts w:ascii="Berlin Sans FB Demi" w:hAnsi="Berlin Sans FB Demi"/>
                <w:color w:val="000000"/>
              </w:rPr>
            </w:pPr>
            <w:r>
              <w:rPr>
                <w:rFonts w:ascii="Berlin Sans FB Demi" w:hAnsi="Berlin Sans FB Demi"/>
                <w:color w:val="000000"/>
                <w:sz w:val="22"/>
                <w:szCs w:val="22"/>
              </w:rPr>
              <w:t>LUGAR DE ENCUESTA</w:t>
            </w:r>
          </w:p>
        </w:tc>
        <w:tc>
          <w:tcPr>
            <w:tcW w:w="4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36A94" w:rsidRDefault="00D36A94" w:rsidP="00192C66">
            <w:pPr>
              <w:jc w:val="center"/>
              <w:rPr>
                <w:rFonts w:ascii="Berlin Sans FB Demi" w:hAnsi="Berlin Sans FB Demi"/>
                <w:color w:val="000000"/>
              </w:rPr>
            </w:pPr>
            <w:r>
              <w:rPr>
                <w:rFonts w:ascii="Berlin Sans FB Demi" w:hAnsi="Berlin Sans FB Demi"/>
                <w:color w:val="000000"/>
                <w:sz w:val="22"/>
                <w:szCs w:val="22"/>
              </w:rPr>
              <w:t xml:space="preserve">DESARROLLO </w:t>
            </w:r>
          </w:p>
        </w:tc>
      </w:tr>
      <w:tr w:rsidR="00D36A94" w:rsidTr="00192C66">
        <w:trPr>
          <w:trHeight w:val="300"/>
        </w:trPr>
        <w:tc>
          <w:tcPr>
            <w:tcW w:w="12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36A94" w:rsidRDefault="00D36A94" w:rsidP="00192C66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36A94" w:rsidRPr="007522DE" w:rsidRDefault="00D36A94" w:rsidP="007522DE">
            <w:pPr>
              <w:jc w:val="both"/>
              <w:rPr>
                <w:sz w:val="28"/>
              </w:rPr>
            </w:pPr>
            <w:r w:rsidRPr="007522DE">
              <w:rPr>
                <w:rFonts w:ascii="Calibri" w:hAnsi="Calibri"/>
                <w:b/>
                <w:bCs/>
                <w:color w:val="000000"/>
                <w:szCs w:val="22"/>
              </w:rPr>
              <w:t xml:space="preserve">Colegio Rosa de América; Colegio Virgen de Loreto; Colegio Sagrado Corazón; Colegio Nacional de </w:t>
            </w:r>
            <w:r w:rsidR="00732814" w:rsidRPr="007522DE">
              <w:rPr>
                <w:rFonts w:ascii="Calibri" w:hAnsi="Calibri"/>
                <w:b/>
                <w:bCs/>
                <w:color w:val="000000"/>
                <w:szCs w:val="22"/>
              </w:rPr>
              <w:t>Iquitos</w:t>
            </w:r>
          </w:p>
          <w:p w:rsidR="00D36A94" w:rsidRDefault="00D36A94" w:rsidP="00192C66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36A94" w:rsidRDefault="00B20E55" w:rsidP="00EE7CE6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La encargada del módulo</w:t>
            </w:r>
            <w:r w:rsidR="009E5F40">
              <w:rPr>
                <w:rFonts w:ascii="Calibri" w:hAnsi="Calibri"/>
                <w:color w:val="000000"/>
              </w:rPr>
              <w:t xml:space="preserve"> ingresó al salón del 5to de secundaria de las alumnas de los respectivos colegios, les entregó el boletín informativo, realizó un</w:t>
            </w:r>
            <w:r w:rsidR="0059023C">
              <w:rPr>
                <w:rFonts w:ascii="Calibri" w:hAnsi="Calibri"/>
                <w:color w:val="000000"/>
              </w:rPr>
              <w:t>a</w:t>
            </w:r>
            <w:r w:rsidR="009E5F40">
              <w:rPr>
                <w:rFonts w:ascii="Calibri" w:hAnsi="Calibri"/>
                <w:color w:val="000000"/>
              </w:rPr>
              <w:t xml:space="preserve"> breve exposición de los puntos más relevantes del Código de Protección y Defensa del Consumidor que allí se indican y </w:t>
            </w:r>
            <w:r w:rsidR="00EE7CE6">
              <w:rPr>
                <w:rFonts w:ascii="Calibri" w:hAnsi="Calibri"/>
                <w:color w:val="000000"/>
              </w:rPr>
              <w:t>finalmente</w:t>
            </w:r>
            <w:r w:rsidR="009E5F40">
              <w:rPr>
                <w:rFonts w:ascii="Calibri" w:hAnsi="Calibri"/>
                <w:color w:val="000000"/>
              </w:rPr>
              <w:t xml:space="preserve"> procedió a absolver las preguntas que las alumnas realizaron respecto al tema</w:t>
            </w:r>
            <w:r w:rsidR="00D0155A">
              <w:rPr>
                <w:rFonts w:ascii="Calibri" w:hAnsi="Calibri"/>
                <w:color w:val="000000"/>
              </w:rPr>
              <w:t xml:space="preserve"> y escuchó las experiencias manifestadas</w:t>
            </w:r>
            <w:r w:rsidR="009E5F40">
              <w:rPr>
                <w:rFonts w:ascii="Calibri" w:hAnsi="Calibri"/>
                <w:color w:val="000000"/>
              </w:rPr>
              <w:t>.</w:t>
            </w:r>
            <w:r>
              <w:rPr>
                <w:rFonts w:ascii="Calibri" w:hAnsi="Calibri"/>
                <w:color w:val="000000"/>
              </w:rPr>
              <w:t xml:space="preserve"> </w:t>
            </w:r>
          </w:p>
        </w:tc>
      </w:tr>
      <w:tr w:rsidR="00D36A94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36A94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36A94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36A94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36A94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36A94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36A94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36A94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36A94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36A94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36A94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36A94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36A94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36A94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36A94" w:rsidTr="002A2584">
        <w:trPr>
          <w:trHeight w:val="293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36A94" w:rsidRDefault="00D36A94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057F" w:rsidRDefault="00DC057F" w:rsidP="001A253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057F" w:rsidRDefault="00DC057F" w:rsidP="001A2531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Otras facultades en las Universidades: UNAP, UCP y UPO</w:t>
            </w:r>
          </w:p>
        </w:tc>
        <w:tc>
          <w:tcPr>
            <w:tcW w:w="4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A2584" w:rsidRDefault="002A2584" w:rsidP="001A2531">
            <w:pPr>
              <w:jc w:val="both"/>
              <w:rPr>
                <w:rFonts w:ascii="Calibri" w:hAnsi="Calibri"/>
                <w:color w:val="000000"/>
              </w:rPr>
            </w:pPr>
          </w:p>
          <w:p w:rsidR="007D7286" w:rsidRDefault="002A2584" w:rsidP="00986D0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La encargada del módulo ingresó al salón </w:t>
            </w:r>
            <w:r w:rsidR="007D7286">
              <w:rPr>
                <w:rFonts w:ascii="Calibri" w:hAnsi="Calibri"/>
                <w:color w:val="000000"/>
              </w:rPr>
              <w:t>de los estudiantes de las facultades de agronomía, educación y humanidades, así como turismo, hotelería y gastronomía</w:t>
            </w:r>
            <w:r w:rsidR="00207D88">
              <w:rPr>
                <w:rFonts w:ascii="Calibri" w:hAnsi="Calibri"/>
                <w:color w:val="000000"/>
              </w:rPr>
              <w:t>.</w:t>
            </w:r>
            <w:r>
              <w:rPr>
                <w:rFonts w:ascii="Calibri" w:hAnsi="Calibri"/>
                <w:color w:val="000000"/>
              </w:rPr>
              <w:t xml:space="preserve"> </w:t>
            </w:r>
            <w:r w:rsidR="00207D88">
              <w:rPr>
                <w:rFonts w:ascii="Calibri" w:hAnsi="Calibri"/>
                <w:color w:val="000000"/>
              </w:rPr>
              <w:t xml:space="preserve">Seguidamente, </w:t>
            </w:r>
            <w:r>
              <w:rPr>
                <w:rFonts w:ascii="Calibri" w:hAnsi="Calibri"/>
                <w:color w:val="000000"/>
              </w:rPr>
              <w:t>les entregó el boletín informativo, realizó un</w:t>
            </w:r>
            <w:r w:rsidR="00986D01">
              <w:rPr>
                <w:rFonts w:ascii="Calibri" w:hAnsi="Calibri"/>
                <w:color w:val="000000"/>
              </w:rPr>
              <w:t>a</w:t>
            </w:r>
            <w:r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lastRenderedPageBreak/>
              <w:t xml:space="preserve">breve exposición de los puntos más relevantes del Código de Protección y Defensa del Consumidor que allí se indican y finalmente procedió a absolver las preguntas que </w:t>
            </w:r>
            <w:r w:rsidR="00986D01">
              <w:rPr>
                <w:rFonts w:ascii="Calibri" w:hAnsi="Calibri"/>
                <w:color w:val="000000"/>
              </w:rPr>
              <w:t>los estudiantes</w:t>
            </w:r>
            <w:r>
              <w:rPr>
                <w:rFonts w:ascii="Calibri" w:hAnsi="Calibri"/>
                <w:color w:val="000000"/>
              </w:rPr>
              <w:t xml:space="preserve"> realizaron respecto al tema y escuchó las experiencias manifestadas. </w:t>
            </w:r>
            <w:r w:rsidR="00DC057F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4257BF">
        <w:trPr>
          <w:trHeight w:val="293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057F" w:rsidRDefault="00DC057F" w:rsidP="001A253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057F" w:rsidRDefault="00DC057F" w:rsidP="001A2531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Entidades públicas: Gobierno Regional de Loreto, Municipalidad Provincial de Maynas y Dirección Regional de Loreto.</w:t>
            </w:r>
          </w:p>
        </w:tc>
        <w:tc>
          <w:tcPr>
            <w:tcW w:w="4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057F" w:rsidRPr="004E080D" w:rsidRDefault="00445211" w:rsidP="004E080D">
            <w:p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  <w:color w:val="000000"/>
              </w:rPr>
              <w:t xml:space="preserve">La encargada del módulo ingresó </w:t>
            </w:r>
            <w:r w:rsidR="00FC434D">
              <w:rPr>
                <w:rFonts w:ascii="Calibri" w:hAnsi="Calibri"/>
                <w:color w:val="000000"/>
              </w:rPr>
              <w:t>a las instalaciones del Gobierno Regional de Loreto, La Municipalidad Provincial de Maynas y la Dirección Regional de Trabajo</w:t>
            </w:r>
            <w:r>
              <w:rPr>
                <w:rFonts w:ascii="Calibri" w:hAnsi="Calibri"/>
                <w:color w:val="000000"/>
              </w:rPr>
              <w:t>, les entregó el boletín informativo, realizó un</w:t>
            </w:r>
            <w:r w:rsidR="0059023C">
              <w:rPr>
                <w:rFonts w:ascii="Calibri" w:hAnsi="Calibri"/>
                <w:color w:val="000000"/>
              </w:rPr>
              <w:t>a</w:t>
            </w:r>
            <w:r>
              <w:rPr>
                <w:rFonts w:ascii="Calibri" w:hAnsi="Calibri"/>
                <w:color w:val="000000"/>
              </w:rPr>
              <w:t xml:space="preserve"> breve exposición de los puntos más relevantes del Código de Protección y Defensa del Consumidor que allí se indican y finalmente procedió a absolver las preguntas que </w:t>
            </w:r>
            <w:r w:rsidR="00B52B51">
              <w:rPr>
                <w:rFonts w:ascii="Calibri" w:hAnsi="Calibri"/>
                <w:color w:val="000000"/>
              </w:rPr>
              <w:t>personalmente los empleados</w:t>
            </w:r>
            <w:r>
              <w:rPr>
                <w:rFonts w:ascii="Calibri" w:hAnsi="Calibri"/>
                <w:color w:val="000000"/>
              </w:rPr>
              <w:t xml:space="preserve"> realizaron respecto al tema y escuchó las experiencias manifestadas.</w:t>
            </w: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15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A2531">
        <w:trPr>
          <w:trHeight w:val="439"/>
        </w:trPr>
        <w:tc>
          <w:tcPr>
            <w:tcW w:w="120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hideMark/>
          </w:tcPr>
          <w:p w:rsidR="00DC057F" w:rsidRDefault="00DC057F" w:rsidP="001A2531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</w:p>
          <w:p w:rsidR="00DC057F" w:rsidRDefault="00DC057F" w:rsidP="001A2531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</w:p>
          <w:p w:rsidR="00DC057F" w:rsidRPr="005D0123" w:rsidRDefault="00DC057F" w:rsidP="001A2531">
            <w:pPr>
              <w:spacing w:line="360" w:lineRule="auto"/>
              <w:jc w:val="center"/>
              <w:rPr>
                <w:rFonts w:asciiTheme="minorHAnsi" w:hAnsiTheme="minorHAnsi" w:cs="Arial"/>
                <w:color w:val="000000"/>
              </w:rPr>
            </w:pPr>
            <w:r w:rsidRPr="005D0123">
              <w:rPr>
                <w:rFonts w:asciiTheme="minorHAnsi" w:hAnsiTheme="minorHAnsi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3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DC057F" w:rsidRDefault="00DC057F" w:rsidP="001A2531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</w:p>
          <w:p w:rsidR="00DC057F" w:rsidRDefault="00DC057F" w:rsidP="001A2531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</w:p>
          <w:p w:rsidR="00DC057F" w:rsidRDefault="00DC057F" w:rsidP="001A2531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9F5E1A">
              <w:rPr>
                <w:rFonts w:asciiTheme="minorHAnsi" w:hAnsiTheme="minorHAnsi" w:cs="Arial"/>
                <w:b/>
                <w:color w:val="000000"/>
              </w:rPr>
              <w:t>Centros Comerciales y Servicios Sociales</w:t>
            </w:r>
            <w:r>
              <w:rPr>
                <w:rFonts w:asciiTheme="minorHAnsi" w:hAnsiTheme="minorHAnsi" w:cs="Arial"/>
                <w:b/>
                <w:color w:val="000000"/>
              </w:rPr>
              <w:t xml:space="preserve">: </w:t>
            </w:r>
            <w:proofErr w:type="spellStart"/>
            <w:r>
              <w:rPr>
                <w:rFonts w:asciiTheme="minorHAnsi" w:hAnsiTheme="minorHAnsi" w:cs="Arial"/>
                <w:b/>
                <w:color w:val="000000"/>
              </w:rPr>
              <w:t>To</w:t>
            </w:r>
            <w:r w:rsidR="000F300B">
              <w:rPr>
                <w:rFonts w:asciiTheme="minorHAnsi" w:hAnsiTheme="minorHAnsi" w:cs="Arial"/>
                <w:b/>
                <w:color w:val="000000"/>
              </w:rPr>
              <w:t>py</w:t>
            </w:r>
            <w:proofErr w:type="spellEnd"/>
            <w:r w:rsidR="000F300B">
              <w:rPr>
                <w:rFonts w:asciiTheme="minorHAnsi" w:hAnsiTheme="minorHAnsi" w:cs="Arial"/>
                <w:b/>
                <w:color w:val="000000"/>
              </w:rPr>
              <w:t xml:space="preserve"> Top, </w:t>
            </w:r>
            <w:r w:rsidR="00725E1B">
              <w:rPr>
                <w:rFonts w:asciiTheme="minorHAnsi" w:hAnsiTheme="minorHAnsi" w:cs="Arial"/>
                <w:b/>
                <w:color w:val="000000"/>
              </w:rPr>
              <w:t>Supermercado “Los Portales”</w:t>
            </w:r>
            <w:r w:rsidR="000F300B">
              <w:rPr>
                <w:rFonts w:asciiTheme="minorHAnsi" w:hAnsiTheme="minorHAnsi" w:cs="Arial"/>
                <w:b/>
                <w:color w:val="000000"/>
              </w:rPr>
              <w:t>.</w:t>
            </w:r>
          </w:p>
          <w:p w:rsidR="00DC057F" w:rsidRPr="009F5E1A" w:rsidRDefault="00DC057F" w:rsidP="001A2531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</w:p>
        </w:tc>
        <w:tc>
          <w:tcPr>
            <w:tcW w:w="4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DC057F" w:rsidRDefault="00DC057F" w:rsidP="001A2531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</w:p>
          <w:p w:rsidR="00DC057F" w:rsidRDefault="0092238B" w:rsidP="0061033A">
            <w:pPr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  <w:r>
              <w:rPr>
                <w:rFonts w:ascii="Calibri" w:hAnsi="Calibri"/>
                <w:color w:val="000000"/>
              </w:rPr>
              <w:t xml:space="preserve">La encargada del módulo ingresó a las instalaciones del </w:t>
            </w:r>
            <w:proofErr w:type="spellStart"/>
            <w:r w:rsidR="00725E1B">
              <w:rPr>
                <w:rFonts w:ascii="Calibri" w:hAnsi="Calibri"/>
                <w:color w:val="000000"/>
              </w:rPr>
              <w:t>Topy</w:t>
            </w:r>
            <w:proofErr w:type="spellEnd"/>
            <w:r w:rsidR="00725E1B">
              <w:rPr>
                <w:rFonts w:ascii="Calibri" w:hAnsi="Calibri"/>
                <w:color w:val="000000"/>
              </w:rPr>
              <w:t xml:space="preserve"> Top y del Supermercado “Los Portales”</w:t>
            </w:r>
            <w:r>
              <w:rPr>
                <w:rFonts w:ascii="Calibri" w:hAnsi="Calibri"/>
                <w:color w:val="000000"/>
              </w:rPr>
              <w:t>, entregó el boletín informativo</w:t>
            </w:r>
            <w:r w:rsidR="00BF7483">
              <w:rPr>
                <w:rFonts w:ascii="Calibri" w:hAnsi="Calibri"/>
                <w:color w:val="000000"/>
              </w:rPr>
              <w:t xml:space="preserve"> a las personas asiduas de los lugares mencionados</w:t>
            </w:r>
            <w:r>
              <w:rPr>
                <w:rFonts w:ascii="Calibri" w:hAnsi="Calibri"/>
                <w:color w:val="000000"/>
              </w:rPr>
              <w:t xml:space="preserve">, realizó una breve exposición </w:t>
            </w:r>
            <w:r w:rsidR="0061033A">
              <w:rPr>
                <w:rFonts w:ascii="Calibri" w:hAnsi="Calibri"/>
                <w:color w:val="000000"/>
              </w:rPr>
              <w:t xml:space="preserve">en forma personal, </w:t>
            </w:r>
            <w:r>
              <w:rPr>
                <w:rFonts w:ascii="Calibri" w:hAnsi="Calibri"/>
                <w:color w:val="000000"/>
              </w:rPr>
              <w:t>de los puntos más relevantes del Código de Protección y Defensa del Consumidor que allí se indican</w:t>
            </w:r>
            <w:r w:rsidR="00497A50">
              <w:rPr>
                <w:rFonts w:ascii="Calibri" w:hAnsi="Calibri"/>
                <w:color w:val="000000"/>
              </w:rPr>
              <w:t xml:space="preserve">, </w:t>
            </w:r>
            <w:r>
              <w:rPr>
                <w:rFonts w:ascii="Calibri" w:hAnsi="Calibri"/>
                <w:color w:val="000000"/>
              </w:rPr>
              <w:t xml:space="preserve">y finalmente procedió a absolver las preguntas que personalmente </w:t>
            </w:r>
            <w:r w:rsidR="00AA79F4">
              <w:rPr>
                <w:rFonts w:ascii="Calibri" w:hAnsi="Calibri"/>
                <w:color w:val="000000"/>
              </w:rPr>
              <w:t>los consumidores</w:t>
            </w:r>
            <w:r>
              <w:rPr>
                <w:rFonts w:ascii="Calibri" w:hAnsi="Calibri"/>
                <w:color w:val="000000"/>
              </w:rPr>
              <w:t xml:space="preserve"> realizaron respecto al tema y escuchó las experiencias manifestadas.</w:t>
            </w: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057F" w:rsidRDefault="00DC057F" w:rsidP="00192C66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057F" w:rsidRDefault="00DC057F" w:rsidP="00192C66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057F" w:rsidRDefault="00DC057F" w:rsidP="00192C66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057F" w:rsidRDefault="00DC057F" w:rsidP="00192C66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057F" w:rsidRDefault="00DC057F" w:rsidP="00192C66">
            <w:pPr>
              <w:jc w:val="both"/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rPr>
          <w:trHeight w:val="300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C057F" w:rsidTr="00DC057F">
        <w:trPr>
          <w:trHeight w:val="293"/>
        </w:trPr>
        <w:tc>
          <w:tcPr>
            <w:tcW w:w="120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4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057F" w:rsidRDefault="00DC057F" w:rsidP="00192C66">
            <w:pPr>
              <w:rPr>
                <w:rFonts w:ascii="Calibri" w:hAnsi="Calibri"/>
                <w:color w:val="000000"/>
              </w:rPr>
            </w:pPr>
          </w:p>
        </w:tc>
      </w:tr>
      <w:tr w:rsidR="00DC057F" w:rsidTr="00192C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540"/>
        </w:trPr>
        <w:tc>
          <w:tcPr>
            <w:tcW w:w="1194" w:type="dxa"/>
            <w:shd w:val="clear" w:color="auto" w:fill="auto"/>
          </w:tcPr>
          <w:p w:rsidR="000F300B" w:rsidRDefault="000F300B" w:rsidP="001A2531">
            <w:pPr>
              <w:spacing w:line="360" w:lineRule="auto"/>
              <w:jc w:val="center"/>
              <w:rPr>
                <w:rFonts w:asciiTheme="minorHAnsi" w:hAnsiTheme="minorHAnsi" w:cs="Arial"/>
                <w:color w:val="000000"/>
                <w:lang w:val="es-PE"/>
              </w:rPr>
            </w:pPr>
          </w:p>
          <w:p w:rsidR="00DC057F" w:rsidRPr="00421070" w:rsidRDefault="000F300B" w:rsidP="001A2531">
            <w:pPr>
              <w:spacing w:line="360" w:lineRule="auto"/>
              <w:jc w:val="center"/>
              <w:rPr>
                <w:rFonts w:asciiTheme="minorHAnsi" w:hAnsiTheme="minorHAnsi" w:cs="Arial"/>
                <w:color w:val="000000"/>
                <w:lang w:val="es-PE"/>
              </w:rPr>
            </w:pPr>
            <w:r>
              <w:rPr>
                <w:rFonts w:asciiTheme="minorHAnsi" w:hAnsiTheme="minorHAnsi" w:cs="Arial"/>
                <w:color w:val="000000"/>
                <w:lang w:val="es-PE"/>
              </w:rPr>
              <w:t>6</w:t>
            </w:r>
          </w:p>
        </w:tc>
        <w:tc>
          <w:tcPr>
            <w:tcW w:w="3606" w:type="dxa"/>
            <w:gridSpan w:val="2"/>
            <w:shd w:val="clear" w:color="auto" w:fill="auto"/>
          </w:tcPr>
          <w:p w:rsidR="00DC057F" w:rsidRDefault="00DC057F" w:rsidP="001A2531">
            <w:pPr>
              <w:jc w:val="both"/>
              <w:rPr>
                <w:rFonts w:asciiTheme="minorHAnsi" w:hAnsiTheme="minorHAnsi" w:cs="Arial"/>
                <w:b/>
                <w:color w:val="000000"/>
                <w:lang w:val="es-PE"/>
              </w:rPr>
            </w:pPr>
          </w:p>
          <w:p w:rsidR="000F300B" w:rsidRPr="00BE15E7" w:rsidRDefault="000F300B" w:rsidP="001A2531">
            <w:pPr>
              <w:jc w:val="both"/>
              <w:rPr>
                <w:rFonts w:asciiTheme="minorHAnsi" w:hAnsiTheme="minorHAnsi" w:cs="Arial"/>
                <w:b/>
                <w:color w:val="000000"/>
                <w:lang w:val="es-PE"/>
              </w:rPr>
            </w:pPr>
            <w:r w:rsidRPr="009F5E1A">
              <w:rPr>
                <w:rFonts w:asciiTheme="minorHAnsi" w:hAnsiTheme="minorHAnsi" w:cs="Arial"/>
                <w:b/>
                <w:color w:val="000000"/>
              </w:rPr>
              <w:t>Centros Comerciales y Servicios Sociales</w:t>
            </w:r>
            <w:r>
              <w:rPr>
                <w:rFonts w:asciiTheme="minorHAnsi" w:hAnsiTheme="minorHAnsi" w:cs="Arial"/>
                <w:b/>
                <w:color w:val="000000"/>
              </w:rPr>
              <w:t>: Aeropuerto y</w:t>
            </w:r>
            <w:r w:rsidR="004257BF">
              <w:rPr>
                <w:rFonts w:asciiTheme="minorHAnsi" w:hAnsiTheme="minorHAnsi" w:cs="Arial"/>
                <w:b/>
                <w:color w:val="000000"/>
              </w:rPr>
              <w:t xml:space="preserve"> Comercial</w:t>
            </w:r>
            <w:r>
              <w:rPr>
                <w:rFonts w:asciiTheme="minorHAnsi" w:hAnsiTheme="minorHAnsi" w:cs="Arial"/>
                <w:b/>
                <w:color w:val="000000"/>
              </w:rPr>
              <w:t xml:space="preserve"> Quispe.</w:t>
            </w:r>
          </w:p>
        </w:tc>
        <w:tc>
          <w:tcPr>
            <w:tcW w:w="4800" w:type="dxa"/>
          </w:tcPr>
          <w:p w:rsidR="00DC057F" w:rsidRDefault="00DC057F" w:rsidP="001A2531">
            <w:pPr>
              <w:jc w:val="both"/>
              <w:rPr>
                <w:rFonts w:asciiTheme="minorHAnsi" w:hAnsiTheme="minorHAnsi" w:cs="Arial"/>
                <w:b/>
                <w:color w:val="000000"/>
                <w:lang w:val="es-PE"/>
              </w:rPr>
            </w:pPr>
          </w:p>
          <w:p w:rsidR="00732814" w:rsidRDefault="004A3011" w:rsidP="004A3011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La encargada del módulo ingresó a las instalaciones del </w:t>
            </w:r>
            <w:r w:rsidR="00BC0E9A">
              <w:rPr>
                <w:rFonts w:ascii="Calibri" w:hAnsi="Calibri"/>
                <w:color w:val="000000"/>
              </w:rPr>
              <w:t>Aeropuerto y del Centro Comercial “El Quispe”</w:t>
            </w:r>
            <w:r>
              <w:rPr>
                <w:rFonts w:ascii="Calibri" w:hAnsi="Calibri"/>
                <w:color w:val="000000"/>
              </w:rPr>
              <w:t xml:space="preserve">, entregó el boletín informativo a las personas asiduas de los lugares mencionados, realizó una breve exposición </w:t>
            </w:r>
            <w:r w:rsidR="00EA5706">
              <w:rPr>
                <w:rFonts w:ascii="Calibri" w:hAnsi="Calibri"/>
                <w:color w:val="000000"/>
              </w:rPr>
              <w:t xml:space="preserve">en forma personal, </w:t>
            </w:r>
            <w:r>
              <w:rPr>
                <w:rFonts w:ascii="Calibri" w:hAnsi="Calibri"/>
                <w:color w:val="000000"/>
              </w:rPr>
              <w:t>de los puntos más relevantes del Código de Protección y Defensa del Consumidor que allí se indican, y finalmente procedió a absolver las preguntas que personalmente los consumidores realizaron respecto al tema y escuchó las experiencias manifestadas.</w:t>
            </w:r>
          </w:p>
          <w:p w:rsidR="004A3011" w:rsidRPr="00732814" w:rsidRDefault="004A3011" w:rsidP="004A3011">
            <w:pPr>
              <w:jc w:val="both"/>
              <w:rPr>
                <w:rFonts w:asciiTheme="minorHAnsi" w:hAnsiTheme="minorHAnsi" w:cs="Arial"/>
                <w:color w:val="000000"/>
                <w:lang w:val="es-PE"/>
              </w:rPr>
            </w:pPr>
          </w:p>
        </w:tc>
      </w:tr>
      <w:tr w:rsidR="000F300B" w:rsidTr="00DC05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891"/>
        </w:trPr>
        <w:tc>
          <w:tcPr>
            <w:tcW w:w="1194" w:type="dxa"/>
            <w:shd w:val="clear" w:color="auto" w:fill="auto"/>
          </w:tcPr>
          <w:p w:rsidR="000F300B" w:rsidRDefault="000F300B" w:rsidP="001A2531">
            <w:pPr>
              <w:spacing w:line="360" w:lineRule="auto"/>
              <w:jc w:val="both"/>
              <w:rPr>
                <w:rFonts w:asciiTheme="minorHAnsi" w:hAnsiTheme="minorHAnsi" w:cs="Arial"/>
                <w:b/>
                <w:color w:val="000000"/>
                <w:lang w:val="es-PE"/>
              </w:rPr>
            </w:pPr>
          </w:p>
          <w:p w:rsidR="000F300B" w:rsidRDefault="000F300B" w:rsidP="001A2531">
            <w:pPr>
              <w:spacing w:line="360" w:lineRule="auto"/>
              <w:jc w:val="both"/>
              <w:rPr>
                <w:rFonts w:asciiTheme="minorHAnsi" w:hAnsiTheme="minorHAnsi" w:cs="Arial"/>
                <w:b/>
                <w:color w:val="000000"/>
                <w:lang w:val="es-PE"/>
              </w:rPr>
            </w:pPr>
          </w:p>
          <w:p w:rsidR="000F300B" w:rsidRPr="00421070" w:rsidRDefault="000F300B" w:rsidP="001A2531">
            <w:pPr>
              <w:spacing w:line="360" w:lineRule="auto"/>
              <w:jc w:val="center"/>
              <w:rPr>
                <w:rFonts w:asciiTheme="minorHAnsi" w:hAnsiTheme="minorHAnsi" w:cs="Arial"/>
                <w:color w:val="000000"/>
                <w:lang w:val="es-PE"/>
              </w:rPr>
            </w:pPr>
            <w:r>
              <w:rPr>
                <w:rFonts w:asciiTheme="minorHAnsi" w:hAnsiTheme="minorHAnsi" w:cs="Arial"/>
                <w:color w:val="000000"/>
                <w:lang w:val="es-PE"/>
              </w:rPr>
              <w:t>7</w:t>
            </w:r>
          </w:p>
        </w:tc>
        <w:tc>
          <w:tcPr>
            <w:tcW w:w="3606" w:type="dxa"/>
            <w:gridSpan w:val="2"/>
            <w:shd w:val="clear" w:color="auto" w:fill="auto"/>
          </w:tcPr>
          <w:p w:rsidR="000F300B" w:rsidRDefault="000F300B" w:rsidP="001A2531">
            <w:pPr>
              <w:spacing w:line="360" w:lineRule="auto"/>
              <w:jc w:val="both"/>
              <w:rPr>
                <w:rFonts w:asciiTheme="minorHAnsi" w:hAnsiTheme="minorHAnsi" w:cs="Arial"/>
                <w:b/>
                <w:color w:val="000000"/>
                <w:lang w:val="es-PE"/>
              </w:rPr>
            </w:pPr>
          </w:p>
          <w:p w:rsidR="000F300B" w:rsidRDefault="000F300B" w:rsidP="001A2531">
            <w:pPr>
              <w:jc w:val="both"/>
              <w:rPr>
                <w:rFonts w:asciiTheme="minorHAnsi" w:hAnsiTheme="minorHAnsi" w:cs="Arial"/>
                <w:b/>
                <w:color w:val="000000"/>
                <w:lang w:val="es-PE"/>
              </w:rPr>
            </w:pPr>
          </w:p>
          <w:p w:rsidR="000F300B" w:rsidRPr="00BE15E7" w:rsidRDefault="000F300B" w:rsidP="001A2531">
            <w:pPr>
              <w:jc w:val="both"/>
              <w:rPr>
                <w:rFonts w:asciiTheme="minorHAnsi" w:hAnsiTheme="minorHAnsi" w:cs="Arial"/>
                <w:b/>
                <w:color w:val="000000"/>
                <w:lang w:val="es-PE"/>
              </w:rPr>
            </w:pPr>
            <w:r w:rsidRPr="00BE15E7">
              <w:rPr>
                <w:rFonts w:asciiTheme="minorHAnsi" w:hAnsiTheme="minorHAnsi" w:cs="Arial"/>
                <w:b/>
                <w:color w:val="000000"/>
                <w:lang w:val="es-PE"/>
              </w:rPr>
              <w:t>Asentamientos Humanos: Bello Horizonte, América y Versalles.</w:t>
            </w:r>
          </w:p>
        </w:tc>
        <w:tc>
          <w:tcPr>
            <w:tcW w:w="4800" w:type="dxa"/>
          </w:tcPr>
          <w:p w:rsidR="000F300B" w:rsidRDefault="000F300B" w:rsidP="001A2531">
            <w:pPr>
              <w:spacing w:line="360" w:lineRule="auto"/>
              <w:jc w:val="both"/>
              <w:rPr>
                <w:rFonts w:asciiTheme="minorHAnsi" w:hAnsiTheme="minorHAnsi" w:cs="Arial"/>
                <w:b/>
                <w:color w:val="000000"/>
                <w:lang w:val="es-PE"/>
              </w:rPr>
            </w:pPr>
          </w:p>
          <w:p w:rsidR="00DF132F" w:rsidRDefault="00DF132F" w:rsidP="00DF132F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La encargada del módulo</w:t>
            </w:r>
            <w:r w:rsidR="00E83195">
              <w:rPr>
                <w:rFonts w:ascii="Calibri" w:hAnsi="Calibri"/>
                <w:color w:val="000000"/>
              </w:rPr>
              <w:t xml:space="preserve"> se presentó en los asentamientos humanos mencionados</w:t>
            </w:r>
            <w:r>
              <w:rPr>
                <w:rFonts w:ascii="Calibri" w:hAnsi="Calibri"/>
                <w:color w:val="000000"/>
              </w:rPr>
              <w:t>, entregó el boletín informativo</w:t>
            </w:r>
            <w:r w:rsidR="00097107">
              <w:rPr>
                <w:rFonts w:ascii="Calibri" w:hAnsi="Calibri"/>
                <w:color w:val="000000"/>
              </w:rPr>
              <w:t xml:space="preserve"> a los vecinos de las respectivas zonas</w:t>
            </w:r>
            <w:r>
              <w:rPr>
                <w:rFonts w:ascii="Calibri" w:hAnsi="Calibri"/>
                <w:color w:val="000000"/>
              </w:rPr>
              <w:t>, realizó una breve exposición en forma personal, de los puntos más relevantes del Código de Protección y Defensa del Consumidor que allí se indican, y finalmente procedió a absolver las preguntas que personalmente los consumidores realizaron respecto al tema y escuchó las experiencias manifestadas.</w:t>
            </w:r>
          </w:p>
          <w:p w:rsidR="000F300B" w:rsidRPr="00DF132F" w:rsidRDefault="000F300B" w:rsidP="001A2531">
            <w:pPr>
              <w:jc w:val="both"/>
              <w:rPr>
                <w:rFonts w:asciiTheme="minorHAnsi" w:hAnsiTheme="minorHAnsi" w:cs="Arial"/>
                <w:b/>
                <w:color w:val="000000"/>
              </w:rPr>
            </w:pPr>
          </w:p>
        </w:tc>
      </w:tr>
    </w:tbl>
    <w:p w:rsidR="00D36A94" w:rsidRDefault="00D36A94" w:rsidP="00D36A94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D36A94" w:rsidRDefault="00D36A94" w:rsidP="00D36A94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lang w:val="es-PE"/>
        </w:rPr>
      </w:pPr>
    </w:p>
    <w:p w:rsidR="00D36A94" w:rsidRDefault="00D36A94" w:rsidP="00D36A94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</w:pPr>
      <w:r w:rsidRPr="00FB37BF">
        <w:rPr>
          <w:rFonts w:asciiTheme="minorHAnsi" w:hAnsiTheme="minorHAnsi" w:cs="Arial"/>
          <w:b/>
          <w:color w:val="000000"/>
          <w:sz w:val="22"/>
          <w:szCs w:val="22"/>
          <w:lang w:val="es-PE"/>
        </w:rPr>
        <w:t>5.-</w:t>
      </w:r>
      <w:r w:rsidRPr="00FB37BF"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  <w:t xml:space="preserve"> RESULTADOS DEL MONITOREO</w:t>
      </w:r>
    </w:p>
    <w:p w:rsidR="00725433" w:rsidRPr="00FB37BF" w:rsidRDefault="00725433" w:rsidP="00D36A94">
      <w:pPr>
        <w:spacing w:line="360" w:lineRule="auto"/>
        <w:jc w:val="both"/>
        <w:rPr>
          <w:rFonts w:asciiTheme="minorHAnsi" w:hAnsiTheme="minorHAnsi" w:cs="Arial"/>
          <w:b/>
          <w:color w:val="000000"/>
          <w:sz w:val="22"/>
          <w:szCs w:val="22"/>
          <w:u w:val="single"/>
          <w:lang w:val="es-PE"/>
        </w:rPr>
      </w:pPr>
    </w:p>
    <w:p w:rsidR="00D36A94" w:rsidRPr="00CB7FD9" w:rsidRDefault="00D36A94" w:rsidP="00D36A94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="Arial"/>
          <w:b/>
          <w:color w:val="000000"/>
          <w:szCs w:val="22"/>
          <w:u w:val="single"/>
          <w:lang w:val="es-PE"/>
        </w:rPr>
      </w:pPr>
      <w:r w:rsidRPr="00CB7FD9">
        <w:rPr>
          <w:rFonts w:asciiTheme="minorHAnsi" w:hAnsiTheme="minorHAnsi" w:cs="Arial"/>
          <w:color w:val="000000"/>
          <w:szCs w:val="22"/>
          <w:lang w:val="es-PE"/>
        </w:rPr>
        <w:t xml:space="preserve">El monitoreo se realizó tomando referencia </w:t>
      </w:r>
      <w:r w:rsidR="00BE7D4C" w:rsidRPr="00CB7FD9">
        <w:rPr>
          <w:rFonts w:asciiTheme="minorHAnsi" w:hAnsiTheme="minorHAnsi" w:cs="Arial"/>
          <w:color w:val="000000"/>
          <w:szCs w:val="22"/>
          <w:lang w:val="es-PE"/>
        </w:rPr>
        <w:t xml:space="preserve">el número de personas que lograron captar </w:t>
      </w:r>
      <w:r w:rsidR="00877478" w:rsidRPr="00CB7FD9">
        <w:rPr>
          <w:rFonts w:asciiTheme="minorHAnsi" w:hAnsiTheme="minorHAnsi" w:cs="Arial"/>
          <w:color w:val="000000"/>
          <w:szCs w:val="22"/>
          <w:lang w:val="es-PE"/>
        </w:rPr>
        <w:t xml:space="preserve">la </w:t>
      </w:r>
      <w:r w:rsidR="008E6D75">
        <w:rPr>
          <w:rFonts w:asciiTheme="minorHAnsi" w:hAnsiTheme="minorHAnsi" w:cs="Arial"/>
          <w:color w:val="000000"/>
          <w:szCs w:val="22"/>
          <w:lang w:val="es-PE"/>
        </w:rPr>
        <w:t>charla educativa</w:t>
      </w:r>
      <w:r w:rsidR="00877478" w:rsidRPr="00CB7FD9">
        <w:rPr>
          <w:rFonts w:asciiTheme="minorHAnsi" w:hAnsiTheme="minorHAnsi" w:cs="Arial"/>
          <w:color w:val="000000"/>
          <w:szCs w:val="22"/>
          <w:lang w:val="es-PE"/>
        </w:rPr>
        <w:t xml:space="preserve"> sobre los puntos relevantes que se</w:t>
      </w:r>
      <w:r w:rsidR="00FB6C5F">
        <w:rPr>
          <w:rFonts w:asciiTheme="minorHAnsi" w:hAnsiTheme="minorHAnsi" w:cs="Arial"/>
          <w:color w:val="000000"/>
          <w:szCs w:val="22"/>
          <w:lang w:val="es-PE"/>
        </w:rPr>
        <w:t xml:space="preserve"> encuentran en el tríptico </w:t>
      </w:r>
      <w:proofErr w:type="spellStart"/>
      <w:r w:rsidR="00FB6C5F">
        <w:rPr>
          <w:rFonts w:asciiTheme="minorHAnsi" w:hAnsiTheme="minorHAnsi" w:cs="Arial"/>
          <w:color w:val="000000"/>
          <w:szCs w:val="22"/>
          <w:lang w:val="es-PE"/>
        </w:rPr>
        <w:t>info</w:t>
      </w:r>
      <w:proofErr w:type="spellEnd"/>
      <w:r w:rsidR="00FB6C5F">
        <w:rPr>
          <w:rFonts w:asciiTheme="minorHAnsi" w:hAnsiTheme="minorHAnsi" w:cs="Arial"/>
          <w:color w:val="000000"/>
          <w:szCs w:val="22"/>
          <w:lang w:val="es-PE"/>
        </w:rPr>
        <w:t>-</w:t>
      </w:r>
      <w:r w:rsidR="00877478" w:rsidRPr="00CB7FD9">
        <w:rPr>
          <w:rFonts w:asciiTheme="minorHAnsi" w:hAnsiTheme="minorHAnsi" w:cs="Arial"/>
          <w:color w:val="000000"/>
          <w:szCs w:val="22"/>
          <w:lang w:val="es-PE"/>
        </w:rPr>
        <w:t>consultivo entregado, ya que luego de la entrega de</w:t>
      </w:r>
      <w:r w:rsidR="008E6D75">
        <w:rPr>
          <w:rFonts w:asciiTheme="minorHAnsi" w:hAnsiTheme="minorHAnsi" w:cs="Arial"/>
          <w:color w:val="000000"/>
          <w:szCs w:val="22"/>
          <w:lang w:val="es-PE"/>
        </w:rPr>
        <w:t>l tríptico, se efectuó preguntas</w:t>
      </w:r>
      <w:r w:rsidR="00877478" w:rsidRPr="00CB7FD9">
        <w:rPr>
          <w:rFonts w:asciiTheme="minorHAnsi" w:hAnsiTheme="minorHAnsi" w:cs="Arial"/>
          <w:color w:val="000000"/>
          <w:szCs w:val="22"/>
          <w:lang w:val="es-PE"/>
        </w:rPr>
        <w:t xml:space="preserve"> al azar a fin de que los consumidores las absolvieran, llegando a concluir de esta forma, el grado de aprendizaje obtenido a través de la información y explicaciones trasmitidas. </w:t>
      </w:r>
    </w:p>
    <w:p w:rsidR="00D36A94" w:rsidRDefault="00D36A94" w:rsidP="00D36A94">
      <w:pPr>
        <w:spacing w:line="360" w:lineRule="auto"/>
        <w:ind w:left="360"/>
        <w:jc w:val="both"/>
        <w:rPr>
          <w:rFonts w:asciiTheme="minorHAnsi" w:hAnsiTheme="minorHAnsi" w:cs="Arial"/>
          <w:color w:val="000000"/>
          <w:sz w:val="22"/>
          <w:szCs w:val="22"/>
          <w:lang w:val="es-PE"/>
        </w:rPr>
      </w:pPr>
    </w:p>
    <w:p w:rsidR="00BF22D8" w:rsidRDefault="00BF22D8" w:rsidP="00D36A94">
      <w:pPr>
        <w:spacing w:line="360" w:lineRule="auto"/>
        <w:ind w:left="360"/>
        <w:jc w:val="both"/>
        <w:rPr>
          <w:rFonts w:asciiTheme="minorHAnsi" w:hAnsiTheme="minorHAnsi" w:cs="Arial"/>
          <w:color w:val="000000"/>
          <w:sz w:val="22"/>
          <w:szCs w:val="22"/>
          <w:lang w:val="es-PE"/>
        </w:rPr>
      </w:pPr>
    </w:p>
    <w:p w:rsidR="00BF22D8" w:rsidRDefault="00BF22D8" w:rsidP="00D36A94">
      <w:pPr>
        <w:spacing w:line="360" w:lineRule="auto"/>
        <w:ind w:left="360"/>
        <w:jc w:val="both"/>
        <w:rPr>
          <w:rFonts w:asciiTheme="minorHAnsi" w:hAnsiTheme="minorHAnsi" w:cs="Arial"/>
          <w:color w:val="000000"/>
          <w:sz w:val="22"/>
          <w:szCs w:val="22"/>
          <w:lang w:val="es-PE"/>
        </w:rPr>
      </w:pPr>
    </w:p>
    <w:p w:rsidR="00D36A94" w:rsidRPr="00CE75B4" w:rsidRDefault="00D36A94" w:rsidP="00D36A94">
      <w:pPr>
        <w:spacing w:line="360" w:lineRule="auto"/>
        <w:jc w:val="both"/>
        <w:rPr>
          <w:rFonts w:asciiTheme="minorHAnsi" w:hAnsiTheme="minorHAnsi" w:cs="Arial"/>
          <w:b/>
          <w:color w:val="000000"/>
          <w:szCs w:val="22"/>
          <w:u w:val="single"/>
          <w:lang w:val="es-PE"/>
        </w:rPr>
      </w:pPr>
      <w:r w:rsidRPr="00CE75B4">
        <w:rPr>
          <w:rFonts w:asciiTheme="minorHAnsi" w:hAnsiTheme="minorHAnsi" w:cs="Arial"/>
          <w:b/>
          <w:color w:val="000000"/>
          <w:szCs w:val="22"/>
          <w:lang w:val="es-PE"/>
        </w:rPr>
        <w:lastRenderedPageBreak/>
        <w:t xml:space="preserve">6.- </w:t>
      </w:r>
      <w:r w:rsidRPr="00CE75B4">
        <w:rPr>
          <w:rFonts w:asciiTheme="minorHAnsi" w:hAnsiTheme="minorHAnsi" w:cs="Arial"/>
          <w:b/>
          <w:color w:val="000000"/>
          <w:szCs w:val="22"/>
          <w:u w:val="single"/>
          <w:lang w:val="es-PE"/>
        </w:rPr>
        <w:t>CONCLUSIONES</w:t>
      </w:r>
    </w:p>
    <w:p w:rsidR="00D36A94" w:rsidRPr="00CE75B4" w:rsidRDefault="00D36A94" w:rsidP="00725433">
      <w:pPr>
        <w:spacing w:line="360" w:lineRule="auto"/>
        <w:ind w:left="284"/>
        <w:jc w:val="both"/>
        <w:rPr>
          <w:rFonts w:asciiTheme="minorHAnsi" w:hAnsiTheme="minorHAnsi" w:cs="Arial"/>
          <w:color w:val="000000"/>
          <w:szCs w:val="22"/>
          <w:lang w:val="es-PE"/>
        </w:rPr>
      </w:pPr>
      <w:r w:rsidRPr="00CE75B4">
        <w:rPr>
          <w:rFonts w:asciiTheme="minorHAnsi" w:hAnsiTheme="minorHAnsi" w:cs="Arial"/>
          <w:color w:val="000000"/>
          <w:szCs w:val="22"/>
          <w:lang w:val="es-PE"/>
        </w:rPr>
        <w:t xml:space="preserve">El </w:t>
      </w:r>
      <w:r w:rsidR="00725433" w:rsidRPr="007B0668">
        <w:rPr>
          <w:rFonts w:asciiTheme="minorHAnsi" w:hAnsiTheme="minorHAnsi" w:cs="Arial"/>
          <w:bCs/>
          <w:color w:val="080004"/>
        </w:rPr>
        <w:t>“</w:t>
      </w:r>
      <w:r w:rsidR="00725433" w:rsidRPr="007B0668">
        <w:rPr>
          <w:rFonts w:asciiTheme="minorHAnsi" w:hAnsiTheme="minorHAnsi" w:cs="Arial"/>
          <w:color w:val="080004"/>
        </w:rPr>
        <w:t xml:space="preserve">PROYECTO PARA LA </w:t>
      </w:r>
      <w:r w:rsidR="00725433">
        <w:rPr>
          <w:rFonts w:asciiTheme="minorHAnsi" w:hAnsiTheme="minorHAnsi" w:cs="Arial"/>
          <w:color w:val="080004"/>
        </w:rPr>
        <w:t>DIFUSIÓN DEL TRÍPTICO INFO-CONSULTIVO DEL CONSUMIDOR</w:t>
      </w:r>
      <w:r w:rsidR="00725433" w:rsidRPr="007B0668">
        <w:rPr>
          <w:rFonts w:asciiTheme="minorHAnsi" w:hAnsiTheme="minorHAnsi" w:cs="Arial"/>
          <w:color w:val="080004"/>
        </w:rPr>
        <w:t>”</w:t>
      </w:r>
      <w:r w:rsidRPr="00F45C20">
        <w:rPr>
          <w:rFonts w:asciiTheme="minorHAnsi" w:hAnsiTheme="minorHAnsi" w:cs="Arial"/>
          <w:color w:val="000000"/>
          <w:lang w:val="es-PE"/>
        </w:rPr>
        <w:t>,</w:t>
      </w:r>
      <w:r w:rsidRPr="00CE75B4">
        <w:rPr>
          <w:rFonts w:asciiTheme="minorHAnsi" w:hAnsiTheme="minorHAnsi" w:cs="Arial"/>
          <w:color w:val="000000"/>
          <w:szCs w:val="22"/>
          <w:lang w:val="es-PE"/>
        </w:rPr>
        <w:t xml:space="preserve"> realizado por la Asociación Atenea en convenio con INDECOPI se ejecutó </w:t>
      </w:r>
      <w:r w:rsidR="003B5E3C">
        <w:rPr>
          <w:rFonts w:asciiTheme="minorHAnsi" w:hAnsiTheme="minorHAnsi" w:cs="Arial"/>
          <w:color w:val="000000"/>
          <w:szCs w:val="22"/>
          <w:lang w:val="es-PE"/>
        </w:rPr>
        <w:t>los días 28 al 30 de abril y 01 al 03 de mayo</w:t>
      </w:r>
      <w:r w:rsidR="006A1BBA">
        <w:rPr>
          <w:rFonts w:asciiTheme="minorHAnsi" w:hAnsiTheme="minorHAnsi" w:cs="Arial"/>
          <w:color w:val="000000"/>
          <w:szCs w:val="22"/>
          <w:lang w:val="es-PE"/>
        </w:rPr>
        <w:t xml:space="preserve"> </w:t>
      </w:r>
      <w:r w:rsidRPr="00CE75B4">
        <w:rPr>
          <w:rFonts w:asciiTheme="minorHAnsi" w:hAnsiTheme="minorHAnsi" w:cs="Arial"/>
          <w:color w:val="000000"/>
          <w:szCs w:val="22"/>
          <w:lang w:val="es-PE"/>
        </w:rPr>
        <w:t>del 201</w:t>
      </w:r>
      <w:r w:rsidR="003B5E3C">
        <w:rPr>
          <w:rFonts w:asciiTheme="minorHAnsi" w:hAnsiTheme="minorHAnsi" w:cs="Arial"/>
          <w:color w:val="000000"/>
          <w:szCs w:val="22"/>
          <w:lang w:val="es-PE"/>
        </w:rPr>
        <w:t>4</w:t>
      </w:r>
      <w:r w:rsidRPr="00CE75B4">
        <w:rPr>
          <w:rFonts w:asciiTheme="minorHAnsi" w:hAnsiTheme="minorHAnsi" w:cs="Arial"/>
          <w:color w:val="000000"/>
          <w:szCs w:val="22"/>
          <w:lang w:val="es-PE"/>
        </w:rPr>
        <w:t>.</w:t>
      </w:r>
    </w:p>
    <w:p w:rsidR="00D36A94" w:rsidRPr="00CE75B4" w:rsidRDefault="00D36A94" w:rsidP="00725433">
      <w:pPr>
        <w:spacing w:line="360" w:lineRule="auto"/>
        <w:ind w:left="284"/>
        <w:jc w:val="both"/>
        <w:rPr>
          <w:rFonts w:asciiTheme="minorHAnsi" w:hAnsiTheme="minorHAnsi" w:cs="Arial"/>
          <w:color w:val="000000"/>
          <w:szCs w:val="22"/>
          <w:lang w:val="es-PE"/>
        </w:rPr>
      </w:pPr>
    </w:p>
    <w:p w:rsidR="00D36A94" w:rsidRPr="00272853" w:rsidRDefault="00E04F63" w:rsidP="00725433">
      <w:pPr>
        <w:numPr>
          <w:ilvl w:val="0"/>
          <w:numId w:val="2"/>
        </w:numPr>
        <w:tabs>
          <w:tab w:val="left" w:pos="8504"/>
        </w:tabs>
        <w:spacing w:line="360" w:lineRule="auto"/>
        <w:ind w:left="709" w:right="-1" w:hanging="425"/>
        <w:jc w:val="both"/>
        <w:rPr>
          <w:rFonts w:asciiTheme="minorHAnsi" w:hAnsiTheme="minorHAnsi" w:cs="Arial"/>
          <w:b/>
          <w:color w:val="000000"/>
          <w:szCs w:val="22"/>
          <w:lang w:val="es-PE"/>
        </w:rPr>
      </w:pPr>
      <w:r w:rsidRPr="00272853">
        <w:rPr>
          <w:rFonts w:asciiTheme="minorHAnsi" w:hAnsiTheme="minorHAnsi" w:cs="Arial"/>
          <w:color w:val="000000"/>
          <w:szCs w:val="22"/>
          <w:lang w:val="es-PE"/>
        </w:rPr>
        <w:t>Se puede evidenciar que</w:t>
      </w:r>
      <w:r w:rsidR="00272853">
        <w:rPr>
          <w:rFonts w:asciiTheme="minorHAnsi" w:hAnsiTheme="minorHAnsi" w:cs="Arial"/>
          <w:color w:val="000000"/>
          <w:szCs w:val="22"/>
          <w:lang w:val="es-PE"/>
        </w:rPr>
        <w:t xml:space="preserve"> s</w:t>
      </w:r>
      <w:r w:rsidR="00D36A94" w:rsidRPr="00272853">
        <w:rPr>
          <w:rFonts w:asciiTheme="minorHAnsi" w:hAnsiTheme="minorHAnsi" w:cs="Arial"/>
          <w:color w:val="000000"/>
          <w:szCs w:val="22"/>
          <w:lang w:val="es-PE"/>
        </w:rPr>
        <w:t>e lograron los objetivos establecidos para el proyecto, los cuales</w:t>
      </w:r>
      <w:r w:rsidR="00272853">
        <w:rPr>
          <w:rFonts w:asciiTheme="minorHAnsi" w:hAnsiTheme="minorHAnsi" w:cs="Arial"/>
          <w:color w:val="000000"/>
          <w:szCs w:val="22"/>
          <w:lang w:val="es-PE"/>
        </w:rPr>
        <w:t xml:space="preserve"> permiten tener una visión de futuros proyectos de educación en materia de protección al consumidor y otras.</w:t>
      </w:r>
      <w:r w:rsidR="00D36A94" w:rsidRPr="00272853">
        <w:rPr>
          <w:rFonts w:asciiTheme="minorHAnsi" w:hAnsiTheme="minorHAnsi" w:cs="Arial"/>
          <w:color w:val="000000"/>
          <w:szCs w:val="22"/>
          <w:lang w:val="es-PE"/>
        </w:rPr>
        <w:t xml:space="preserve"> </w:t>
      </w:r>
    </w:p>
    <w:p w:rsidR="004C4507" w:rsidRPr="004C4507" w:rsidRDefault="004C4507" w:rsidP="004C4507">
      <w:pPr>
        <w:pStyle w:val="Prrafodelista"/>
        <w:rPr>
          <w:rFonts w:asciiTheme="minorHAnsi" w:hAnsiTheme="minorHAnsi" w:cs="Arial"/>
          <w:b/>
          <w:color w:val="000000"/>
          <w:szCs w:val="22"/>
          <w:lang w:val="es-PE"/>
        </w:rPr>
      </w:pPr>
    </w:p>
    <w:p w:rsidR="004C4507" w:rsidRPr="00ED3668" w:rsidRDefault="004C4507" w:rsidP="004C4507">
      <w:pPr>
        <w:numPr>
          <w:ilvl w:val="0"/>
          <w:numId w:val="2"/>
        </w:numPr>
        <w:tabs>
          <w:tab w:val="left" w:pos="8504"/>
        </w:tabs>
        <w:spacing w:after="200" w:line="360" w:lineRule="auto"/>
        <w:ind w:left="709" w:right="-1" w:hanging="425"/>
        <w:jc w:val="both"/>
        <w:rPr>
          <w:rFonts w:asciiTheme="minorHAnsi" w:hAnsiTheme="minorHAnsi" w:cs="Arial"/>
          <w:b/>
          <w:color w:val="000000"/>
          <w:szCs w:val="22"/>
          <w:lang w:val="es-PE"/>
        </w:rPr>
      </w:pPr>
      <w:r w:rsidRPr="00ED3668">
        <w:rPr>
          <w:rFonts w:asciiTheme="minorHAnsi" w:hAnsiTheme="minorHAnsi" w:cs="Arial"/>
          <w:color w:val="000000"/>
        </w:rPr>
        <w:t xml:space="preserve">Asociación Atenea considera que ha obtenido logros con la ejecución del proyecto presentado, ya que gracias a esta oportunidad, tuvimos la satisfacción de servir a muchos consumidores que </w:t>
      </w:r>
      <w:r w:rsidR="007A3973" w:rsidRPr="00ED3668">
        <w:rPr>
          <w:rFonts w:asciiTheme="minorHAnsi" w:hAnsiTheme="minorHAnsi" w:cs="Arial"/>
          <w:color w:val="000000"/>
        </w:rPr>
        <w:t>se vieron beneficiados con la inversión del tiempo utilizado y los esfuerzos proyectados.</w:t>
      </w:r>
    </w:p>
    <w:p w:rsidR="00D36A94" w:rsidRPr="00CE75B4" w:rsidRDefault="00D36A94" w:rsidP="00D36A94">
      <w:pPr>
        <w:spacing w:line="360" w:lineRule="auto"/>
        <w:ind w:left="360" w:right="851"/>
        <w:jc w:val="both"/>
        <w:rPr>
          <w:rFonts w:asciiTheme="minorHAnsi" w:hAnsiTheme="minorHAnsi" w:cs="Arial"/>
          <w:b/>
          <w:color w:val="000000"/>
          <w:szCs w:val="22"/>
          <w:lang w:val="es-PE"/>
        </w:rPr>
      </w:pPr>
    </w:p>
    <w:p w:rsidR="00D36A94" w:rsidRPr="00CE75B4" w:rsidRDefault="00D36A94" w:rsidP="00D36A94">
      <w:pPr>
        <w:pStyle w:val="Prrafodelista"/>
        <w:numPr>
          <w:ilvl w:val="0"/>
          <w:numId w:val="9"/>
        </w:numPr>
        <w:spacing w:line="360" w:lineRule="auto"/>
        <w:ind w:left="284" w:hanging="284"/>
        <w:jc w:val="both"/>
        <w:rPr>
          <w:rFonts w:asciiTheme="minorHAnsi" w:hAnsiTheme="minorHAnsi" w:cs="Arial"/>
          <w:b/>
          <w:color w:val="000000"/>
          <w:szCs w:val="22"/>
          <w:lang w:val="es-MX"/>
        </w:rPr>
      </w:pPr>
      <w:r w:rsidRPr="00CE75B4">
        <w:rPr>
          <w:rFonts w:asciiTheme="minorHAnsi" w:hAnsiTheme="minorHAnsi" w:cs="Arial"/>
          <w:b/>
          <w:color w:val="000000"/>
          <w:szCs w:val="22"/>
          <w:lang w:val="es-MX"/>
        </w:rPr>
        <w:t>Contemplamos como objetivos específicos:</w:t>
      </w:r>
    </w:p>
    <w:p w:rsidR="00220C86" w:rsidRDefault="00220C86" w:rsidP="00220C86">
      <w:pPr>
        <w:pStyle w:val="Textoindependiente"/>
        <w:numPr>
          <w:ilvl w:val="0"/>
          <w:numId w:val="5"/>
        </w:numPr>
        <w:tabs>
          <w:tab w:val="clear" w:pos="1800"/>
          <w:tab w:val="num" w:pos="567"/>
        </w:tabs>
        <w:spacing w:line="360" w:lineRule="auto"/>
        <w:ind w:left="567" w:right="-5" w:hanging="283"/>
        <w:jc w:val="both"/>
        <w:rPr>
          <w:rFonts w:asciiTheme="minorHAnsi" w:hAnsiTheme="minorHAnsi" w:cs="Arial"/>
          <w:color w:val="080004"/>
          <w:lang w:val="es-PE"/>
        </w:rPr>
      </w:pPr>
      <w:r>
        <w:rPr>
          <w:rFonts w:asciiTheme="minorHAnsi" w:hAnsiTheme="minorHAnsi" w:cs="Arial"/>
          <w:color w:val="080004"/>
          <w:lang w:val="es-PE"/>
        </w:rPr>
        <w:t>Lograr que 2000 personas de la ciudad de Iquitos reciban la información contenida en los trípticos para el conocimiento de sus derechos</w:t>
      </w:r>
      <w:r w:rsidR="00AE4FC7">
        <w:rPr>
          <w:rFonts w:asciiTheme="minorHAnsi" w:hAnsiTheme="minorHAnsi" w:cs="Arial"/>
          <w:color w:val="080004"/>
          <w:lang w:val="es-PE"/>
        </w:rPr>
        <w:t>, significando que 2000 personas conocerán de sus derechos y de las vías de acción ante cualquier infracción</w:t>
      </w:r>
      <w:r>
        <w:rPr>
          <w:rFonts w:asciiTheme="minorHAnsi" w:hAnsiTheme="minorHAnsi" w:cs="Arial"/>
          <w:color w:val="080004"/>
          <w:lang w:val="es-PE"/>
        </w:rPr>
        <w:t>.</w:t>
      </w:r>
    </w:p>
    <w:p w:rsidR="00220C86" w:rsidRPr="007B0668" w:rsidRDefault="00220C86" w:rsidP="00220C86">
      <w:pPr>
        <w:pStyle w:val="Textoindependiente"/>
        <w:numPr>
          <w:ilvl w:val="0"/>
          <w:numId w:val="5"/>
        </w:numPr>
        <w:tabs>
          <w:tab w:val="clear" w:pos="1800"/>
          <w:tab w:val="num" w:pos="567"/>
        </w:tabs>
        <w:spacing w:line="360" w:lineRule="auto"/>
        <w:ind w:left="567" w:right="-5" w:hanging="283"/>
        <w:jc w:val="both"/>
        <w:rPr>
          <w:rFonts w:asciiTheme="minorHAnsi" w:hAnsiTheme="minorHAnsi" w:cs="Arial"/>
          <w:color w:val="080004"/>
          <w:lang w:val="es-PE"/>
        </w:rPr>
      </w:pPr>
      <w:r w:rsidRPr="007B0668">
        <w:rPr>
          <w:rFonts w:asciiTheme="minorHAnsi" w:hAnsiTheme="minorHAnsi" w:cs="Arial"/>
          <w:color w:val="080004"/>
          <w:lang w:val="es-PE"/>
        </w:rPr>
        <w:t xml:space="preserve">Fortalecer y difundir en la población el conocimiento legal sobre los derechos que </w:t>
      </w:r>
      <w:r>
        <w:rPr>
          <w:rFonts w:asciiTheme="minorHAnsi" w:hAnsiTheme="minorHAnsi" w:cs="Arial"/>
          <w:color w:val="080004"/>
          <w:lang w:val="es-PE"/>
        </w:rPr>
        <w:t>el Código de Protección y Defensa del Consumidor reconoce</w:t>
      </w:r>
      <w:r w:rsidRPr="007B0668">
        <w:rPr>
          <w:rFonts w:asciiTheme="minorHAnsi" w:hAnsiTheme="minorHAnsi" w:cs="Arial"/>
          <w:color w:val="080004"/>
          <w:lang w:val="es-PE"/>
        </w:rPr>
        <w:t xml:space="preserve">, ante el acaecimiento de </w:t>
      </w:r>
      <w:r>
        <w:rPr>
          <w:rFonts w:asciiTheme="minorHAnsi" w:hAnsiTheme="minorHAnsi" w:cs="Arial"/>
          <w:color w:val="080004"/>
          <w:lang w:val="es-PE"/>
        </w:rPr>
        <w:t>un caso de vulneración de sus derechos</w:t>
      </w:r>
      <w:r w:rsidRPr="007B0668">
        <w:rPr>
          <w:rFonts w:asciiTheme="minorHAnsi" w:hAnsiTheme="minorHAnsi" w:cs="Arial"/>
          <w:color w:val="080004"/>
          <w:lang w:val="es-PE"/>
        </w:rPr>
        <w:t>, forjando su capacidad de acción.</w:t>
      </w:r>
    </w:p>
    <w:p w:rsidR="00D36A94" w:rsidRDefault="00D36A94" w:rsidP="00D36A94">
      <w:pPr>
        <w:pStyle w:val="Prrafodelista"/>
        <w:spacing w:line="360" w:lineRule="auto"/>
        <w:ind w:left="284"/>
        <w:jc w:val="both"/>
        <w:rPr>
          <w:rFonts w:asciiTheme="minorHAnsi" w:hAnsiTheme="minorHAnsi" w:cs="Arial"/>
          <w:b/>
          <w:color w:val="000000"/>
          <w:szCs w:val="22"/>
          <w:lang w:val="es-PE"/>
        </w:rPr>
      </w:pPr>
    </w:p>
    <w:p w:rsidR="00A12E21" w:rsidRPr="00220C86" w:rsidRDefault="00A12E21" w:rsidP="00D36A94">
      <w:pPr>
        <w:pStyle w:val="Prrafodelista"/>
        <w:spacing w:line="360" w:lineRule="auto"/>
        <w:ind w:left="284"/>
        <w:jc w:val="both"/>
        <w:rPr>
          <w:rFonts w:asciiTheme="minorHAnsi" w:hAnsiTheme="minorHAnsi" w:cs="Arial"/>
          <w:b/>
          <w:color w:val="000000"/>
          <w:szCs w:val="22"/>
          <w:lang w:val="es-PE"/>
        </w:rPr>
      </w:pPr>
    </w:p>
    <w:p w:rsidR="00D36A94" w:rsidRPr="00CE75B4" w:rsidRDefault="00D36A94" w:rsidP="00D36A94">
      <w:pPr>
        <w:spacing w:line="360" w:lineRule="auto"/>
        <w:ind w:left="352"/>
        <w:jc w:val="center"/>
        <w:rPr>
          <w:rFonts w:asciiTheme="minorHAnsi" w:hAnsiTheme="minorHAnsi" w:cs="Courier New"/>
          <w:color w:val="000000"/>
          <w:szCs w:val="22"/>
          <w:lang w:val="es-PE" w:eastAsia="es-PE"/>
        </w:rPr>
      </w:pPr>
      <w:r w:rsidRPr="00CE75B4">
        <w:rPr>
          <w:rFonts w:asciiTheme="minorHAnsi" w:hAnsiTheme="minorHAnsi" w:cs="Courier New"/>
          <w:color w:val="000000"/>
          <w:szCs w:val="22"/>
          <w:lang w:val="es-PE" w:eastAsia="es-PE"/>
        </w:rPr>
        <w:t>_______________________________________</w:t>
      </w:r>
    </w:p>
    <w:p w:rsidR="00D36A94" w:rsidRPr="00CE75B4" w:rsidRDefault="004F32C8" w:rsidP="004F32C8">
      <w:pPr>
        <w:pStyle w:val="HTMLconformatoprevio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center"/>
        <w:rPr>
          <w:rFonts w:asciiTheme="minorHAnsi" w:hAnsiTheme="minorHAnsi"/>
          <w:b/>
          <w:color w:val="auto"/>
          <w:sz w:val="24"/>
          <w:szCs w:val="22"/>
        </w:rPr>
      </w:pPr>
      <w:r>
        <w:rPr>
          <w:rFonts w:asciiTheme="minorHAnsi" w:hAnsiTheme="minorHAnsi"/>
          <w:b/>
          <w:color w:val="auto"/>
          <w:sz w:val="24"/>
          <w:szCs w:val="22"/>
        </w:rPr>
        <w:t>KELLY PAQUITA RODRIGUEZ GARCIA</w:t>
      </w:r>
    </w:p>
    <w:sectPr w:rsidR="00D36A94" w:rsidRPr="00CE75B4" w:rsidSect="00192C66">
      <w:pgSz w:w="11906" w:h="16838"/>
      <w:pgMar w:top="1418" w:right="1701" w:bottom="1418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dobe Fan Heiti Std B">
    <w:altName w:val="Arial Unicode MS"/>
    <w:panose1 w:val="00000000000000000000"/>
    <w:charset w:val="80"/>
    <w:family w:val="swiss"/>
    <w:notTrueType/>
    <w:pitch w:val="variable"/>
    <w:sig w:usb0="00000000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71FD1"/>
    <w:multiLevelType w:val="hybridMultilevel"/>
    <w:tmpl w:val="DAA454B6"/>
    <w:lvl w:ilvl="0" w:tplc="87B227F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10D194F"/>
    <w:multiLevelType w:val="hybridMultilevel"/>
    <w:tmpl w:val="DAA454B6"/>
    <w:lvl w:ilvl="0" w:tplc="87B227F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5572A82"/>
    <w:multiLevelType w:val="hybridMultilevel"/>
    <w:tmpl w:val="F50A1380"/>
    <w:lvl w:ilvl="0" w:tplc="280A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2B422B66"/>
    <w:multiLevelType w:val="hybridMultilevel"/>
    <w:tmpl w:val="3EF2437E"/>
    <w:lvl w:ilvl="0" w:tplc="F670E6C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>
    <w:nsid w:val="31C808EA"/>
    <w:multiLevelType w:val="hybridMultilevel"/>
    <w:tmpl w:val="3C66708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384990"/>
    <w:multiLevelType w:val="hybridMultilevel"/>
    <w:tmpl w:val="DFB00B5E"/>
    <w:lvl w:ilvl="0" w:tplc="3184EB0E">
      <w:numFmt w:val="bullet"/>
      <w:lvlText w:val="-"/>
      <w:lvlJc w:val="left"/>
      <w:pPr>
        <w:ind w:left="360" w:hanging="360"/>
      </w:pPr>
      <w:rPr>
        <w:rFonts w:ascii="Calibri" w:eastAsia="Times New Roman" w:hAnsi="Calibri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A206C6"/>
    <w:multiLevelType w:val="hybridMultilevel"/>
    <w:tmpl w:val="29EE07BE"/>
    <w:lvl w:ilvl="0" w:tplc="3184EB0E">
      <w:numFmt w:val="bullet"/>
      <w:lvlText w:val="-"/>
      <w:lvlJc w:val="left"/>
      <w:pPr>
        <w:ind w:left="360" w:hanging="360"/>
      </w:pPr>
      <w:rPr>
        <w:rFonts w:ascii="Calibri" w:eastAsia="Times New Roman" w:hAnsi="Calibri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D64015"/>
    <w:multiLevelType w:val="hybridMultilevel"/>
    <w:tmpl w:val="BC7423A4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EA1644"/>
    <w:multiLevelType w:val="hybridMultilevel"/>
    <w:tmpl w:val="2BC451D2"/>
    <w:lvl w:ilvl="0" w:tplc="3184EB0E">
      <w:numFmt w:val="bullet"/>
      <w:lvlText w:val="-"/>
      <w:lvlJc w:val="left"/>
      <w:pPr>
        <w:ind w:left="360" w:hanging="360"/>
      </w:pPr>
      <w:rPr>
        <w:rFonts w:ascii="Calibri" w:eastAsia="Times New Roman" w:hAnsi="Calibri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9C7DD2"/>
    <w:multiLevelType w:val="multilevel"/>
    <w:tmpl w:val="2AA462AC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6D940484"/>
    <w:multiLevelType w:val="hybridMultilevel"/>
    <w:tmpl w:val="B9B26156"/>
    <w:lvl w:ilvl="0" w:tplc="280A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D36A94"/>
    <w:rsid w:val="0005440B"/>
    <w:rsid w:val="00075FC3"/>
    <w:rsid w:val="000948C4"/>
    <w:rsid w:val="00097107"/>
    <w:rsid w:val="000F300B"/>
    <w:rsid w:val="00117399"/>
    <w:rsid w:val="001315CA"/>
    <w:rsid w:val="00156310"/>
    <w:rsid w:val="00192C66"/>
    <w:rsid w:val="001972A3"/>
    <w:rsid w:val="0019744D"/>
    <w:rsid w:val="001A2531"/>
    <w:rsid w:val="001B5B28"/>
    <w:rsid w:val="001C6B64"/>
    <w:rsid w:val="001D61F3"/>
    <w:rsid w:val="002036A0"/>
    <w:rsid w:val="00207D88"/>
    <w:rsid w:val="00212775"/>
    <w:rsid w:val="00220C86"/>
    <w:rsid w:val="00224DF1"/>
    <w:rsid w:val="002646E2"/>
    <w:rsid w:val="00272853"/>
    <w:rsid w:val="002877CA"/>
    <w:rsid w:val="002A2584"/>
    <w:rsid w:val="002B46CB"/>
    <w:rsid w:val="002C056E"/>
    <w:rsid w:val="002D5281"/>
    <w:rsid w:val="00303AF7"/>
    <w:rsid w:val="003226E6"/>
    <w:rsid w:val="0035726D"/>
    <w:rsid w:val="0038604F"/>
    <w:rsid w:val="00397476"/>
    <w:rsid w:val="003A63DF"/>
    <w:rsid w:val="003B5E3C"/>
    <w:rsid w:val="004257BF"/>
    <w:rsid w:val="00442D87"/>
    <w:rsid w:val="00445211"/>
    <w:rsid w:val="00497A50"/>
    <w:rsid w:val="004A3011"/>
    <w:rsid w:val="004B5A2A"/>
    <w:rsid w:val="004C4507"/>
    <w:rsid w:val="004E0101"/>
    <w:rsid w:val="004E080D"/>
    <w:rsid w:val="004F32C8"/>
    <w:rsid w:val="004F37E3"/>
    <w:rsid w:val="00561B93"/>
    <w:rsid w:val="00566B36"/>
    <w:rsid w:val="0059023C"/>
    <w:rsid w:val="00597CCD"/>
    <w:rsid w:val="00602475"/>
    <w:rsid w:val="0061033A"/>
    <w:rsid w:val="00631F29"/>
    <w:rsid w:val="006A1BBA"/>
    <w:rsid w:val="006A4D11"/>
    <w:rsid w:val="00725433"/>
    <w:rsid w:val="00725E1B"/>
    <w:rsid w:val="00732814"/>
    <w:rsid w:val="00732A2E"/>
    <w:rsid w:val="0074154F"/>
    <w:rsid w:val="007522DE"/>
    <w:rsid w:val="007910F5"/>
    <w:rsid w:val="007A2B4F"/>
    <w:rsid w:val="007A3973"/>
    <w:rsid w:val="007A3D30"/>
    <w:rsid w:val="007A714F"/>
    <w:rsid w:val="007B142F"/>
    <w:rsid w:val="007C7772"/>
    <w:rsid w:val="007D2C06"/>
    <w:rsid w:val="007D4263"/>
    <w:rsid w:val="007D7286"/>
    <w:rsid w:val="00827C0C"/>
    <w:rsid w:val="00834C60"/>
    <w:rsid w:val="008431E6"/>
    <w:rsid w:val="0084768A"/>
    <w:rsid w:val="00877478"/>
    <w:rsid w:val="008827A7"/>
    <w:rsid w:val="00886888"/>
    <w:rsid w:val="008B7BF2"/>
    <w:rsid w:val="008D7BCA"/>
    <w:rsid w:val="008E6D75"/>
    <w:rsid w:val="008F34B9"/>
    <w:rsid w:val="009034F0"/>
    <w:rsid w:val="00913E81"/>
    <w:rsid w:val="0092238B"/>
    <w:rsid w:val="00923FA3"/>
    <w:rsid w:val="00973F9A"/>
    <w:rsid w:val="00986D01"/>
    <w:rsid w:val="009D016C"/>
    <w:rsid w:val="009D10FE"/>
    <w:rsid w:val="009E5F40"/>
    <w:rsid w:val="00A05A3C"/>
    <w:rsid w:val="00A12E21"/>
    <w:rsid w:val="00A24F1F"/>
    <w:rsid w:val="00A51750"/>
    <w:rsid w:val="00A52CEB"/>
    <w:rsid w:val="00A83DE9"/>
    <w:rsid w:val="00A946F3"/>
    <w:rsid w:val="00A95D9C"/>
    <w:rsid w:val="00AA79F4"/>
    <w:rsid w:val="00AE0B7F"/>
    <w:rsid w:val="00AE4FC7"/>
    <w:rsid w:val="00B20E55"/>
    <w:rsid w:val="00B52B51"/>
    <w:rsid w:val="00B94022"/>
    <w:rsid w:val="00BB3C05"/>
    <w:rsid w:val="00BB42D9"/>
    <w:rsid w:val="00BB46BB"/>
    <w:rsid w:val="00BC0E9A"/>
    <w:rsid w:val="00BE6407"/>
    <w:rsid w:val="00BE7D4C"/>
    <w:rsid w:val="00BF22D8"/>
    <w:rsid w:val="00BF328F"/>
    <w:rsid w:val="00BF7483"/>
    <w:rsid w:val="00C42021"/>
    <w:rsid w:val="00C42D49"/>
    <w:rsid w:val="00C45185"/>
    <w:rsid w:val="00CB7FD9"/>
    <w:rsid w:val="00CC1F80"/>
    <w:rsid w:val="00CC21FD"/>
    <w:rsid w:val="00CC6E8A"/>
    <w:rsid w:val="00CE75B4"/>
    <w:rsid w:val="00D0155A"/>
    <w:rsid w:val="00D271B3"/>
    <w:rsid w:val="00D36A94"/>
    <w:rsid w:val="00D67ED5"/>
    <w:rsid w:val="00D912A9"/>
    <w:rsid w:val="00DB1746"/>
    <w:rsid w:val="00DC057F"/>
    <w:rsid w:val="00DD699F"/>
    <w:rsid w:val="00DE49DF"/>
    <w:rsid w:val="00DF132F"/>
    <w:rsid w:val="00E04F63"/>
    <w:rsid w:val="00E145FC"/>
    <w:rsid w:val="00E405FA"/>
    <w:rsid w:val="00E41783"/>
    <w:rsid w:val="00E522EE"/>
    <w:rsid w:val="00E61E12"/>
    <w:rsid w:val="00E7151B"/>
    <w:rsid w:val="00E83195"/>
    <w:rsid w:val="00E87B63"/>
    <w:rsid w:val="00EA5706"/>
    <w:rsid w:val="00ED3668"/>
    <w:rsid w:val="00EE4F0E"/>
    <w:rsid w:val="00EE7CE6"/>
    <w:rsid w:val="00F251DB"/>
    <w:rsid w:val="00F45C20"/>
    <w:rsid w:val="00F869E2"/>
    <w:rsid w:val="00F93DD7"/>
    <w:rsid w:val="00FB6C5F"/>
    <w:rsid w:val="00FC4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A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D36A94"/>
    <w:pPr>
      <w:spacing w:after="0" w:line="240" w:lineRule="auto"/>
    </w:pPr>
    <w:rPr>
      <w:rFonts w:ascii="Calibri" w:eastAsia="Times New Roman" w:hAnsi="Calibri" w:cs="Times New Roman"/>
      <w:lang w:val="es-ES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D36A94"/>
    <w:rPr>
      <w:rFonts w:ascii="Calibri" w:eastAsia="Times New Roman" w:hAnsi="Calibri" w:cs="Times New Roman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D36A94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D36A9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D36A94"/>
    <w:pPr>
      <w:ind w:left="708"/>
    </w:pPr>
  </w:style>
  <w:style w:type="paragraph" w:styleId="HTMLconformatoprevio">
    <w:name w:val="HTML Preformatted"/>
    <w:basedOn w:val="Normal"/>
    <w:link w:val="HTMLconformatoprevioCar"/>
    <w:uiPriority w:val="99"/>
    <w:unhideWhenUsed/>
    <w:rsid w:val="00D36A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es-PE" w:eastAsia="es-PE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D36A94"/>
    <w:rPr>
      <w:rFonts w:ascii="Courier New" w:eastAsia="Times New Roman" w:hAnsi="Courier New" w:cs="Courier New"/>
      <w:color w:val="000000"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36A9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6A9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">
    <w:name w:val="Body Text"/>
    <w:basedOn w:val="Normal"/>
    <w:link w:val="TextoindependienteCar"/>
    <w:rsid w:val="002D528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2D5281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9</Pages>
  <Words>1750</Words>
  <Characters>9629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THEMIS ABOGADOS</Company>
  <LinksUpToDate>false</LinksUpToDate>
  <CharactersWithSpaces>11357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sdelaguila</dc:creator>
  <cp:keywords/>
  <dc:description/>
  <cp:lastModifiedBy>vbicerra</cp:lastModifiedBy>
  <cp:revision>138</cp:revision>
  <cp:lastPrinted>2014-05-07T15:20:00Z</cp:lastPrinted>
  <dcterms:created xsi:type="dcterms:W3CDTF">2013-11-26T14:13:00Z</dcterms:created>
  <dcterms:modified xsi:type="dcterms:W3CDTF">2014-05-07T15:24:00Z</dcterms:modified>
</cp:coreProperties>
</file>